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016A9">
      <w:pPr>
        <w:widowControl/>
        <w:shd w:val="clear" w:color="auto" w:fill="FFFFFF"/>
        <w:adjustRightInd w:val="0"/>
        <w:snapToGrid w:val="0"/>
        <w:jc w:val="center"/>
        <w:outlineLvl w:val="2"/>
        <w:rPr>
          <w:rFonts w:ascii="黑体" w:hAnsi="黑体" w:eastAsia="黑体" w:cs="宋体"/>
          <w:kern w:val="0"/>
          <w:sz w:val="30"/>
          <w:szCs w:val="30"/>
          <w14:ligatures w14:val="none"/>
        </w:rPr>
      </w:pPr>
      <w:r>
        <w:rPr>
          <w:rFonts w:hint="eastAsia" w:ascii="黑体" w:hAnsi="黑体" w:eastAsia="黑体" w:cs="宋体"/>
          <w:kern w:val="0"/>
          <w:sz w:val="30"/>
          <w:szCs w:val="30"/>
          <w:lang w:eastAsia="zh-CN"/>
          <w14:ligatures w14:val="none"/>
        </w:rPr>
        <w:t>邯港高速公路国道G205 至黃骅港段沥青类材料采购项目</w:t>
      </w:r>
      <w:r>
        <w:rPr>
          <w:rFonts w:hint="eastAsia" w:ascii="黑体" w:hAnsi="黑体" w:eastAsia="黑体" w:cs="宋体"/>
          <w:kern w:val="0"/>
          <w:sz w:val="30"/>
          <w:szCs w:val="30"/>
          <w14:ligatures w14:val="none"/>
        </w:rPr>
        <w:t>中标候选人公示</w:t>
      </w:r>
    </w:p>
    <w:p w14:paraId="7FE4BC9A">
      <w:pPr>
        <w:widowControl/>
        <w:shd w:val="clear" w:color="auto" w:fill="FFFFFF"/>
        <w:adjustRightInd w:val="0"/>
        <w:snapToGrid w:val="0"/>
        <w:spacing w:line="360" w:lineRule="exact"/>
        <w:rPr>
          <w:rFonts w:hint="eastAsia" w:ascii="宋体" w:hAnsi="宋体" w:eastAsia="宋体" w:cs="宋体"/>
          <w:kern w:val="0"/>
          <w:szCs w:val="21"/>
          <w14:ligatures w14:val="none"/>
        </w:rPr>
      </w:pPr>
    </w:p>
    <w:p w14:paraId="1C604A63">
      <w:pPr>
        <w:widowControl/>
        <w:shd w:val="clear" w:color="auto" w:fill="FFFFFF"/>
        <w:adjustRightInd w:val="0"/>
        <w:snapToGrid w:val="0"/>
        <w:spacing w:line="360" w:lineRule="exact"/>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招标项目名称：</w:t>
      </w:r>
      <w:r>
        <w:rPr>
          <w:rFonts w:hint="eastAsia" w:asciiTheme="minorEastAsia" w:hAnsiTheme="minorEastAsia" w:cstheme="minorEastAsia"/>
          <w:kern w:val="0"/>
          <w:sz w:val="21"/>
          <w:szCs w:val="21"/>
          <w:lang w:eastAsia="zh-CN"/>
          <w14:ligatures w14:val="none"/>
        </w:rPr>
        <w:t>邯港高速公路国道G205 至黃骅港段沥青类材料采购项目</w:t>
      </w:r>
    </w:p>
    <w:p w14:paraId="2A9405DD">
      <w:pPr>
        <w:widowControl/>
        <w:shd w:val="clear" w:color="auto" w:fill="FFFFFF"/>
        <w:adjustRightInd w:val="0"/>
        <w:snapToGrid w:val="0"/>
        <w:spacing w:line="360" w:lineRule="exact"/>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公示名称：</w:t>
      </w:r>
      <w:r>
        <w:rPr>
          <w:rFonts w:hint="eastAsia" w:asciiTheme="minorEastAsia" w:hAnsiTheme="minorEastAsia" w:cstheme="minorEastAsia"/>
          <w:kern w:val="0"/>
          <w:sz w:val="21"/>
          <w:szCs w:val="21"/>
          <w:lang w:eastAsia="zh-CN"/>
          <w14:ligatures w14:val="none"/>
        </w:rPr>
        <w:t>邯港高速公路国道G205 至黃骅港段沥青类材料采购项目</w:t>
      </w:r>
      <w:r>
        <w:rPr>
          <w:rFonts w:hint="eastAsia" w:asciiTheme="minorEastAsia" w:hAnsiTheme="minorEastAsia" w:eastAsiaTheme="minorEastAsia" w:cstheme="minorEastAsia"/>
          <w:kern w:val="0"/>
          <w:sz w:val="21"/>
          <w:szCs w:val="21"/>
          <w14:ligatures w14:val="none"/>
        </w:rPr>
        <w:t>中标候选人公示</w:t>
      </w:r>
    </w:p>
    <w:p w14:paraId="35C03B1B">
      <w:pPr>
        <w:widowControl/>
        <w:shd w:val="clear" w:color="auto" w:fill="FFFFFF"/>
        <w:adjustRightInd w:val="0"/>
        <w:snapToGrid w:val="0"/>
        <w:spacing w:line="360" w:lineRule="exact"/>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公示内容：</w:t>
      </w:r>
    </w:p>
    <w:tbl>
      <w:tblPr>
        <w:tblStyle w:val="3"/>
        <w:tblW w:w="939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3636"/>
        <w:gridCol w:w="5759"/>
      </w:tblGrid>
      <w:tr w14:paraId="5573D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9395" w:type="dxa"/>
            <w:gridSpan w:val="2"/>
            <w:tcBorders>
              <w:tl2br w:val="nil"/>
              <w:tr2bl w:val="nil"/>
            </w:tcBorders>
            <w:tcMar>
              <w:top w:w="75" w:type="dxa"/>
              <w:left w:w="150" w:type="dxa"/>
              <w:bottom w:w="75" w:type="dxa"/>
              <w:right w:w="150" w:type="dxa"/>
            </w:tcMar>
            <w:vAlign w:val="top"/>
          </w:tcPr>
          <w:p w14:paraId="07262A7F">
            <w:pPr>
              <w:widowControl/>
              <w:adjustRightInd w:val="0"/>
              <w:snapToGrid w:val="0"/>
              <w:ind w:left="-122" w:leftChars="-58" w:right="-168" w:rightChars="-80"/>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标段：</w:t>
            </w:r>
            <w:r>
              <w:rPr>
                <w:rFonts w:hint="eastAsia" w:asciiTheme="minorEastAsia" w:hAnsiTheme="minorEastAsia" w:cstheme="minorEastAsia"/>
                <w:kern w:val="0"/>
                <w:sz w:val="21"/>
                <w:szCs w:val="21"/>
                <w:lang w:eastAsia="zh-CN"/>
                <w14:ligatures w14:val="none"/>
              </w:rPr>
              <w:t>邯港高速公路国道G205 至黃骅港段沥青类材料采购项目</w:t>
            </w:r>
          </w:p>
        </w:tc>
      </w:tr>
      <w:tr w14:paraId="3EA8AD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3636" w:type="dxa"/>
            <w:tcBorders>
              <w:tl2br w:val="nil"/>
              <w:tr2bl w:val="nil"/>
            </w:tcBorders>
            <w:tcMar>
              <w:top w:w="75" w:type="dxa"/>
              <w:left w:w="150" w:type="dxa"/>
              <w:bottom w:w="75" w:type="dxa"/>
              <w:right w:w="150" w:type="dxa"/>
            </w:tcMar>
            <w:vAlign w:val="top"/>
          </w:tcPr>
          <w:p w14:paraId="04569C1A">
            <w:pPr>
              <w:widowControl/>
              <w:adjustRightInd w:val="0"/>
              <w:snapToGrid w:val="0"/>
              <w:ind w:left="-122" w:leftChars="-58" w:right="-168" w:rightChars="-80"/>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所属专业：交通运输</w:t>
            </w:r>
          </w:p>
        </w:tc>
        <w:tc>
          <w:tcPr>
            <w:tcW w:w="5759" w:type="dxa"/>
            <w:tcBorders>
              <w:tl2br w:val="nil"/>
              <w:tr2bl w:val="nil"/>
            </w:tcBorders>
            <w:tcMar>
              <w:top w:w="75" w:type="dxa"/>
              <w:left w:w="150" w:type="dxa"/>
              <w:bottom w:w="75" w:type="dxa"/>
              <w:right w:w="150" w:type="dxa"/>
            </w:tcMar>
            <w:vAlign w:val="top"/>
          </w:tcPr>
          <w:p w14:paraId="60CCAE23">
            <w:pPr>
              <w:widowControl/>
              <w:adjustRightInd w:val="0"/>
              <w:snapToGrid w:val="0"/>
              <w:ind w:left="-122" w:leftChars="-58" w:right="-168" w:rightChars="-80"/>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所属地区：</w:t>
            </w:r>
            <w:r>
              <w:rPr>
                <w:rFonts w:hint="eastAsia" w:asciiTheme="minorEastAsia" w:hAnsiTheme="minorEastAsia" w:cstheme="minorEastAsia"/>
                <w:kern w:val="0"/>
                <w:sz w:val="21"/>
                <w:szCs w:val="21"/>
                <w:lang w:val="en-US" w:eastAsia="zh-CN"/>
                <w14:ligatures w14:val="none"/>
              </w:rPr>
              <w:t>沧州</w:t>
            </w:r>
            <w:r>
              <w:rPr>
                <w:rFonts w:hint="eastAsia" w:asciiTheme="minorEastAsia" w:hAnsiTheme="minorEastAsia" w:eastAsiaTheme="minorEastAsia" w:cstheme="minorEastAsia"/>
                <w:kern w:val="0"/>
                <w:sz w:val="21"/>
                <w:szCs w:val="21"/>
                <w:lang w:val="en-US" w:eastAsia="zh-CN"/>
                <w14:ligatures w14:val="none"/>
              </w:rPr>
              <w:t>市</w:t>
            </w:r>
          </w:p>
        </w:tc>
      </w:tr>
      <w:tr w14:paraId="6A15D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3636" w:type="dxa"/>
            <w:tcBorders>
              <w:tl2br w:val="nil"/>
              <w:tr2bl w:val="nil"/>
            </w:tcBorders>
            <w:tcMar>
              <w:top w:w="75" w:type="dxa"/>
              <w:left w:w="150" w:type="dxa"/>
              <w:bottom w:w="75" w:type="dxa"/>
              <w:right w:w="150" w:type="dxa"/>
            </w:tcMar>
            <w:vAlign w:val="top"/>
          </w:tcPr>
          <w:p w14:paraId="57349D4D">
            <w:pPr>
              <w:widowControl/>
              <w:adjustRightInd w:val="0"/>
              <w:snapToGrid w:val="0"/>
              <w:ind w:left="-122" w:leftChars="-58" w:right="-168" w:rightChars="-80"/>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开标时间：202</w:t>
            </w:r>
            <w:r>
              <w:rPr>
                <w:rFonts w:hint="eastAsia" w:asciiTheme="minorEastAsia" w:hAnsiTheme="minorEastAsia" w:eastAsiaTheme="minorEastAsia" w:cstheme="minorEastAsia"/>
                <w:kern w:val="0"/>
                <w:sz w:val="21"/>
                <w:szCs w:val="21"/>
                <w:lang w:val="en-US" w:eastAsia="zh-CN"/>
                <w14:ligatures w14:val="none"/>
              </w:rPr>
              <w:t>6</w:t>
            </w:r>
            <w:r>
              <w:rPr>
                <w:rFonts w:hint="eastAsia" w:asciiTheme="minorEastAsia" w:hAnsiTheme="minorEastAsia" w:eastAsiaTheme="minorEastAsia" w:cstheme="minorEastAsia"/>
                <w:kern w:val="0"/>
                <w:sz w:val="21"/>
                <w:szCs w:val="21"/>
                <w14:ligatures w14:val="none"/>
              </w:rPr>
              <w:t>-0</w:t>
            </w:r>
            <w:r>
              <w:rPr>
                <w:rFonts w:hint="eastAsia" w:asciiTheme="minorEastAsia" w:hAnsiTheme="minorEastAsia" w:cstheme="minorEastAsia"/>
                <w:kern w:val="0"/>
                <w:sz w:val="21"/>
                <w:szCs w:val="21"/>
                <w:lang w:val="en-US" w:eastAsia="zh-CN"/>
                <w14:ligatures w14:val="none"/>
              </w:rPr>
              <w:t>9</w:t>
            </w:r>
            <w:r>
              <w:rPr>
                <w:rFonts w:hint="eastAsia" w:asciiTheme="minorEastAsia" w:hAnsiTheme="minorEastAsia" w:eastAsiaTheme="minorEastAsia" w:cstheme="minorEastAsia"/>
                <w:kern w:val="0"/>
                <w:sz w:val="21"/>
                <w:szCs w:val="21"/>
                <w14:ligatures w14:val="none"/>
              </w:rPr>
              <w:t>-</w:t>
            </w:r>
            <w:r>
              <w:rPr>
                <w:rFonts w:hint="eastAsia" w:asciiTheme="minorEastAsia" w:hAnsiTheme="minorEastAsia" w:cstheme="minorEastAsia"/>
                <w:kern w:val="0"/>
                <w:sz w:val="21"/>
                <w:szCs w:val="21"/>
                <w:lang w:val="en-US" w:eastAsia="zh-CN"/>
                <w14:ligatures w14:val="none"/>
              </w:rPr>
              <w:t>17  09：00</w:t>
            </w:r>
          </w:p>
        </w:tc>
        <w:tc>
          <w:tcPr>
            <w:tcW w:w="5759" w:type="dxa"/>
            <w:tcBorders>
              <w:tl2br w:val="nil"/>
              <w:tr2bl w:val="nil"/>
            </w:tcBorders>
            <w:tcMar>
              <w:top w:w="75" w:type="dxa"/>
              <w:left w:w="150" w:type="dxa"/>
              <w:bottom w:w="75" w:type="dxa"/>
              <w:right w:w="150" w:type="dxa"/>
            </w:tcMar>
            <w:vAlign w:val="top"/>
          </w:tcPr>
          <w:p w14:paraId="205BF4F6">
            <w:pPr>
              <w:widowControl/>
              <w:adjustRightInd w:val="0"/>
              <w:snapToGrid w:val="0"/>
              <w:ind w:left="-122" w:leftChars="-58" w:right="-168" w:rightChars="-80"/>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开标地点：</w:t>
            </w:r>
            <w:r>
              <w:rPr>
                <w:rFonts w:hint="eastAsia" w:asciiTheme="minorEastAsia" w:hAnsiTheme="minorEastAsia" w:cstheme="minorEastAsia"/>
                <w:kern w:val="0"/>
                <w:sz w:val="21"/>
                <w:szCs w:val="21"/>
                <w:lang w:val="en-US" w:eastAsia="zh-CN"/>
                <w14:ligatures w14:val="none"/>
              </w:rPr>
              <w:t>沧州市</w:t>
            </w:r>
            <w:r>
              <w:rPr>
                <w:rFonts w:hint="eastAsia" w:asciiTheme="minorEastAsia" w:hAnsiTheme="minorEastAsia" w:eastAsiaTheme="minorEastAsia" w:cstheme="minorEastAsia"/>
                <w:kern w:val="0"/>
                <w:sz w:val="21"/>
                <w:szCs w:val="21"/>
                <w14:ligatures w14:val="none"/>
              </w:rPr>
              <w:t>公共资源交易中心</w:t>
            </w:r>
            <w:r>
              <w:rPr>
                <w:rFonts w:hint="eastAsia" w:asciiTheme="minorEastAsia" w:hAnsiTheme="minorEastAsia" w:cstheme="minorEastAsia"/>
                <w:kern w:val="0"/>
                <w:sz w:val="21"/>
                <w:szCs w:val="21"/>
                <w:lang w:val="en-US" w:eastAsia="zh-CN"/>
                <w14:ligatures w14:val="none"/>
              </w:rPr>
              <w:t>第一开标室</w:t>
            </w:r>
          </w:p>
        </w:tc>
      </w:tr>
      <w:tr w14:paraId="3491C9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3636" w:type="dxa"/>
            <w:tcBorders>
              <w:tl2br w:val="nil"/>
              <w:tr2bl w:val="nil"/>
            </w:tcBorders>
            <w:tcMar>
              <w:top w:w="75" w:type="dxa"/>
              <w:left w:w="150" w:type="dxa"/>
              <w:bottom w:w="75" w:type="dxa"/>
              <w:right w:w="150" w:type="dxa"/>
            </w:tcMar>
            <w:vAlign w:val="top"/>
          </w:tcPr>
          <w:p w14:paraId="34E0E817">
            <w:pPr>
              <w:widowControl/>
              <w:adjustRightInd w:val="0"/>
              <w:snapToGrid w:val="0"/>
              <w:ind w:left="-122" w:leftChars="-58" w:right="-168" w:rightChars="-80"/>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公示开始日期：202</w:t>
            </w:r>
            <w:r>
              <w:rPr>
                <w:rFonts w:hint="eastAsia" w:asciiTheme="minorEastAsia" w:hAnsiTheme="minorEastAsia" w:eastAsiaTheme="minorEastAsia" w:cstheme="minorEastAsia"/>
                <w:kern w:val="0"/>
                <w:sz w:val="21"/>
                <w:szCs w:val="21"/>
                <w:lang w:val="en-US" w:eastAsia="zh-CN"/>
                <w14:ligatures w14:val="none"/>
              </w:rPr>
              <w:t>6</w:t>
            </w:r>
            <w:r>
              <w:rPr>
                <w:rFonts w:hint="eastAsia" w:asciiTheme="minorEastAsia" w:hAnsiTheme="minorEastAsia" w:eastAsiaTheme="minorEastAsia" w:cstheme="minorEastAsia"/>
                <w:kern w:val="0"/>
                <w:sz w:val="21"/>
                <w:szCs w:val="21"/>
                <w14:ligatures w14:val="none"/>
              </w:rPr>
              <w:t>-0</w:t>
            </w:r>
            <w:r>
              <w:rPr>
                <w:rFonts w:hint="eastAsia" w:asciiTheme="minorEastAsia" w:hAnsiTheme="minorEastAsia" w:cstheme="minorEastAsia"/>
                <w:kern w:val="0"/>
                <w:sz w:val="21"/>
                <w:szCs w:val="21"/>
                <w:lang w:val="en-US" w:eastAsia="zh-CN"/>
                <w14:ligatures w14:val="none"/>
              </w:rPr>
              <w:t>9</w:t>
            </w:r>
            <w:r>
              <w:rPr>
                <w:rFonts w:hint="eastAsia" w:asciiTheme="minorEastAsia" w:hAnsiTheme="minorEastAsia" w:eastAsiaTheme="minorEastAsia" w:cstheme="minorEastAsia"/>
                <w:kern w:val="0"/>
                <w:sz w:val="21"/>
                <w:szCs w:val="21"/>
                <w14:ligatures w14:val="none"/>
              </w:rPr>
              <w:t>-</w:t>
            </w:r>
            <w:r>
              <w:rPr>
                <w:rFonts w:hint="eastAsia" w:asciiTheme="minorEastAsia" w:hAnsiTheme="minorEastAsia" w:cstheme="minorEastAsia"/>
                <w:kern w:val="0"/>
                <w:sz w:val="21"/>
                <w:szCs w:val="21"/>
                <w:lang w:val="en-US" w:eastAsia="zh-CN"/>
                <w14:ligatures w14:val="none"/>
              </w:rPr>
              <w:t>17</w:t>
            </w:r>
          </w:p>
        </w:tc>
        <w:tc>
          <w:tcPr>
            <w:tcW w:w="5759" w:type="dxa"/>
            <w:tcBorders>
              <w:tl2br w:val="nil"/>
              <w:tr2bl w:val="nil"/>
            </w:tcBorders>
            <w:tcMar>
              <w:top w:w="75" w:type="dxa"/>
              <w:left w:w="150" w:type="dxa"/>
              <w:bottom w:w="75" w:type="dxa"/>
              <w:right w:w="150" w:type="dxa"/>
            </w:tcMar>
            <w:vAlign w:val="top"/>
          </w:tcPr>
          <w:p w14:paraId="1D769131">
            <w:pPr>
              <w:widowControl/>
              <w:adjustRightInd w:val="0"/>
              <w:snapToGrid w:val="0"/>
              <w:ind w:left="-122" w:leftChars="-58" w:right="-168" w:rightChars="-80"/>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公示截止日期：202</w:t>
            </w:r>
            <w:r>
              <w:rPr>
                <w:rFonts w:hint="eastAsia" w:asciiTheme="minorEastAsia" w:hAnsiTheme="minorEastAsia" w:eastAsiaTheme="minorEastAsia" w:cstheme="minorEastAsia"/>
                <w:kern w:val="0"/>
                <w:sz w:val="21"/>
                <w:szCs w:val="21"/>
                <w:lang w:val="en-US" w:eastAsia="zh-CN"/>
                <w14:ligatures w14:val="none"/>
              </w:rPr>
              <w:t>6</w:t>
            </w:r>
            <w:r>
              <w:rPr>
                <w:rFonts w:hint="eastAsia" w:asciiTheme="minorEastAsia" w:hAnsiTheme="minorEastAsia" w:eastAsiaTheme="minorEastAsia" w:cstheme="minorEastAsia"/>
                <w:kern w:val="0"/>
                <w:sz w:val="21"/>
                <w:szCs w:val="21"/>
                <w14:ligatures w14:val="none"/>
              </w:rPr>
              <w:t>-0</w:t>
            </w:r>
            <w:r>
              <w:rPr>
                <w:rFonts w:hint="eastAsia" w:asciiTheme="minorEastAsia" w:hAnsiTheme="minorEastAsia" w:cstheme="minorEastAsia"/>
                <w:kern w:val="0"/>
                <w:sz w:val="21"/>
                <w:szCs w:val="21"/>
                <w:lang w:val="en-US" w:eastAsia="zh-CN"/>
                <w14:ligatures w14:val="none"/>
              </w:rPr>
              <w:t>9</w:t>
            </w:r>
            <w:r>
              <w:rPr>
                <w:rFonts w:hint="eastAsia" w:asciiTheme="minorEastAsia" w:hAnsiTheme="minorEastAsia" w:eastAsiaTheme="minorEastAsia" w:cstheme="minorEastAsia"/>
                <w:kern w:val="0"/>
                <w:sz w:val="21"/>
                <w:szCs w:val="21"/>
                <w14:ligatures w14:val="none"/>
              </w:rPr>
              <w:t>-</w:t>
            </w:r>
            <w:r>
              <w:rPr>
                <w:rFonts w:hint="eastAsia" w:asciiTheme="minorEastAsia" w:hAnsiTheme="minorEastAsia" w:cstheme="minorEastAsia"/>
                <w:kern w:val="0"/>
                <w:sz w:val="21"/>
                <w:szCs w:val="21"/>
                <w:lang w:val="en-US" w:eastAsia="zh-CN"/>
                <w14:ligatures w14:val="none"/>
              </w:rPr>
              <w:t>21</w:t>
            </w:r>
            <w:bookmarkStart w:id="0" w:name="_GoBack"/>
            <w:bookmarkEnd w:id="0"/>
          </w:p>
        </w:tc>
      </w:tr>
    </w:tbl>
    <w:p w14:paraId="66EF1169">
      <w:pPr>
        <w:widowControl/>
        <w:adjustRightInd w:val="0"/>
        <w:snapToGrid w:val="0"/>
        <w:ind w:right="-168" w:rightChars="-80"/>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1.中标候选人名单</w:t>
      </w:r>
    </w:p>
    <w:tbl>
      <w:tblPr>
        <w:tblStyle w:val="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56"/>
        <w:gridCol w:w="1656"/>
        <w:gridCol w:w="1510"/>
        <w:gridCol w:w="1557"/>
        <w:gridCol w:w="1383"/>
        <w:gridCol w:w="1660"/>
        <w:gridCol w:w="972"/>
      </w:tblGrid>
      <w:tr w14:paraId="44BA8D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56" w:type="dxa"/>
            <w:tcBorders>
              <w:tl2br w:val="nil"/>
              <w:tr2bl w:val="nil"/>
            </w:tcBorders>
            <w:tcMar>
              <w:top w:w="75" w:type="dxa"/>
              <w:left w:w="150" w:type="dxa"/>
              <w:bottom w:w="75" w:type="dxa"/>
              <w:right w:w="150" w:type="dxa"/>
            </w:tcMar>
            <w:vAlign w:val="center"/>
          </w:tcPr>
          <w:p w14:paraId="5EC77789">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排序</w:t>
            </w:r>
          </w:p>
        </w:tc>
        <w:tc>
          <w:tcPr>
            <w:tcW w:w="1656" w:type="dxa"/>
            <w:tcBorders>
              <w:tl2br w:val="nil"/>
              <w:tr2bl w:val="nil"/>
            </w:tcBorders>
            <w:tcMar>
              <w:top w:w="75" w:type="dxa"/>
              <w:left w:w="150" w:type="dxa"/>
              <w:bottom w:w="75" w:type="dxa"/>
              <w:right w:w="150" w:type="dxa"/>
            </w:tcMar>
            <w:vAlign w:val="center"/>
          </w:tcPr>
          <w:p w14:paraId="041F5E3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中标候选人单位名称</w:t>
            </w:r>
          </w:p>
        </w:tc>
        <w:tc>
          <w:tcPr>
            <w:tcW w:w="1510" w:type="dxa"/>
            <w:tcBorders>
              <w:tl2br w:val="nil"/>
              <w:tr2bl w:val="nil"/>
            </w:tcBorders>
            <w:tcMar>
              <w:top w:w="75" w:type="dxa"/>
              <w:left w:w="150" w:type="dxa"/>
              <w:bottom w:w="75" w:type="dxa"/>
              <w:right w:w="150" w:type="dxa"/>
            </w:tcMar>
            <w:vAlign w:val="center"/>
          </w:tcPr>
          <w:p w14:paraId="6070700C">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投标价格</w:t>
            </w:r>
          </w:p>
          <w:p w14:paraId="3ABE072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(单位：元)</w:t>
            </w:r>
          </w:p>
        </w:tc>
        <w:tc>
          <w:tcPr>
            <w:tcW w:w="1557" w:type="dxa"/>
            <w:tcBorders>
              <w:tl2br w:val="nil"/>
              <w:tr2bl w:val="nil"/>
            </w:tcBorders>
            <w:tcMar>
              <w:top w:w="75" w:type="dxa"/>
              <w:left w:w="150" w:type="dxa"/>
              <w:bottom w:w="75" w:type="dxa"/>
              <w:right w:w="150" w:type="dxa"/>
            </w:tcMar>
            <w:vAlign w:val="center"/>
          </w:tcPr>
          <w:p w14:paraId="3D7DB7FB">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交货地点</w:t>
            </w:r>
          </w:p>
        </w:tc>
        <w:tc>
          <w:tcPr>
            <w:tcW w:w="1383" w:type="dxa"/>
            <w:tcBorders>
              <w:tl2br w:val="nil"/>
              <w:tr2bl w:val="nil"/>
            </w:tcBorders>
            <w:tcMar>
              <w:top w:w="75" w:type="dxa"/>
              <w:left w:w="150" w:type="dxa"/>
              <w:bottom w:w="75" w:type="dxa"/>
              <w:right w:w="150" w:type="dxa"/>
            </w:tcMar>
            <w:vAlign w:val="center"/>
          </w:tcPr>
          <w:p w14:paraId="31E3AC32">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质量标准</w:t>
            </w:r>
          </w:p>
        </w:tc>
        <w:tc>
          <w:tcPr>
            <w:tcW w:w="1660" w:type="dxa"/>
            <w:tcBorders>
              <w:tl2br w:val="nil"/>
              <w:tr2bl w:val="nil"/>
            </w:tcBorders>
            <w:tcMar>
              <w:top w:w="75" w:type="dxa"/>
              <w:left w:w="150" w:type="dxa"/>
              <w:bottom w:w="75" w:type="dxa"/>
              <w:right w:w="150" w:type="dxa"/>
            </w:tcMar>
            <w:vAlign w:val="center"/>
          </w:tcPr>
          <w:p w14:paraId="7AD2654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工期</w:t>
            </w:r>
          </w:p>
        </w:tc>
        <w:tc>
          <w:tcPr>
            <w:tcW w:w="972" w:type="dxa"/>
            <w:tcBorders>
              <w:tl2br w:val="nil"/>
              <w:tr2bl w:val="nil"/>
            </w:tcBorders>
            <w:tcMar>
              <w:top w:w="75" w:type="dxa"/>
              <w:left w:w="150" w:type="dxa"/>
              <w:bottom w:w="75" w:type="dxa"/>
              <w:right w:w="150" w:type="dxa"/>
            </w:tcMar>
            <w:vAlign w:val="center"/>
          </w:tcPr>
          <w:p w14:paraId="749A1219">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安全目标</w:t>
            </w:r>
          </w:p>
        </w:tc>
      </w:tr>
      <w:tr w14:paraId="7044D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56" w:type="dxa"/>
            <w:tcBorders>
              <w:tl2br w:val="nil"/>
              <w:tr2bl w:val="nil"/>
            </w:tcBorders>
            <w:tcMar>
              <w:top w:w="75" w:type="dxa"/>
              <w:left w:w="150" w:type="dxa"/>
              <w:bottom w:w="75" w:type="dxa"/>
              <w:right w:w="150" w:type="dxa"/>
            </w:tcMar>
            <w:vAlign w:val="center"/>
          </w:tcPr>
          <w:p w14:paraId="518E319A">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1</w:t>
            </w:r>
          </w:p>
        </w:tc>
        <w:tc>
          <w:tcPr>
            <w:tcW w:w="1656" w:type="dxa"/>
            <w:tcBorders>
              <w:tl2br w:val="nil"/>
              <w:tr2bl w:val="nil"/>
            </w:tcBorders>
            <w:tcMar>
              <w:top w:w="75" w:type="dxa"/>
              <w:left w:w="150" w:type="dxa"/>
              <w:bottom w:w="75" w:type="dxa"/>
              <w:right w:w="150" w:type="dxa"/>
            </w:tcMar>
            <w:vAlign w:val="center"/>
          </w:tcPr>
          <w:p w14:paraId="38C4173C">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河北高速集团道路材料有限公司</w:t>
            </w:r>
          </w:p>
        </w:tc>
        <w:tc>
          <w:tcPr>
            <w:tcW w:w="1510" w:type="dxa"/>
            <w:tcBorders>
              <w:tl2br w:val="nil"/>
              <w:tr2bl w:val="nil"/>
            </w:tcBorders>
            <w:tcMar>
              <w:top w:w="75" w:type="dxa"/>
              <w:left w:w="150" w:type="dxa"/>
              <w:bottom w:w="75" w:type="dxa"/>
              <w:right w:w="150" w:type="dxa"/>
            </w:tcMar>
            <w:vAlign w:val="center"/>
          </w:tcPr>
          <w:p w14:paraId="2315FCA9">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145105323.86</w:t>
            </w:r>
          </w:p>
        </w:tc>
        <w:tc>
          <w:tcPr>
            <w:tcW w:w="1557" w:type="dxa"/>
            <w:tcBorders>
              <w:tl2br w:val="nil"/>
              <w:tr2bl w:val="nil"/>
            </w:tcBorders>
            <w:tcMar>
              <w:top w:w="75" w:type="dxa"/>
              <w:left w:w="150" w:type="dxa"/>
              <w:bottom w:w="75" w:type="dxa"/>
              <w:right w:w="150" w:type="dxa"/>
            </w:tcMar>
            <w:vAlign w:val="center"/>
          </w:tcPr>
          <w:p w14:paraId="4F8D2113">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邯港高速公路国道 G205 至黄骅</w:t>
            </w:r>
          </w:p>
          <w:p w14:paraId="2C99BD76">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港段沿线招标人指定的地点</w:t>
            </w:r>
          </w:p>
        </w:tc>
        <w:tc>
          <w:tcPr>
            <w:tcW w:w="1383" w:type="dxa"/>
            <w:tcBorders>
              <w:tl2br w:val="nil"/>
              <w:tr2bl w:val="nil"/>
            </w:tcBorders>
            <w:tcMar>
              <w:top w:w="75" w:type="dxa"/>
              <w:left w:w="150" w:type="dxa"/>
              <w:bottom w:w="75" w:type="dxa"/>
              <w:right w:w="150" w:type="dxa"/>
            </w:tcMar>
            <w:vAlign w:val="center"/>
          </w:tcPr>
          <w:p w14:paraId="0B208A8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合格，符合国家及行业相关标准，满足招标文件供货要求</w:t>
            </w:r>
          </w:p>
        </w:tc>
        <w:tc>
          <w:tcPr>
            <w:tcW w:w="1660" w:type="dxa"/>
            <w:tcBorders>
              <w:tl2br w:val="nil"/>
              <w:tr2bl w:val="nil"/>
            </w:tcBorders>
            <w:tcMar>
              <w:top w:w="75" w:type="dxa"/>
              <w:left w:w="150" w:type="dxa"/>
              <w:bottom w:w="75" w:type="dxa"/>
              <w:right w:w="150" w:type="dxa"/>
            </w:tcMar>
            <w:vAlign w:val="center"/>
          </w:tcPr>
          <w:p w14:paraId="6A839A5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计划供货周期自本项目合同签订之日起至2027年11月(具体以招标人通知为准)</w:t>
            </w:r>
          </w:p>
        </w:tc>
        <w:tc>
          <w:tcPr>
            <w:tcW w:w="972" w:type="dxa"/>
            <w:tcBorders>
              <w:tl2br w:val="nil"/>
              <w:tr2bl w:val="nil"/>
            </w:tcBorders>
            <w:tcMar>
              <w:top w:w="75" w:type="dxa"/>
              <w:left w:w="150" w:type="dxa"/>
              <w:bottom w:w="75" w:type="dxa"/>
              <w:right w:w="150" w:type="dxa"/>
            </w:tcMar>
            <w:vAlign w:val="center"/>
          </w:tcPr>
          <w:p w14:paraId="2CDAD0DF">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default" w:asciiTheme="minorEastAsia" w:hAnsiTheme="minorEastAsia" w:eastAsiaTheme="minorEastAsia" w:cstheme="minorEastAsia"/>
                <w:kern w:val="0"/>
                <w:sz w:val="21"/>
                <w:szCs w:val="21"/>
                <w:lang w:val="en-US" w:eastAsia="zh-CN"/>
                <w14:ligatures w14:val="none"/>
              </w:rPr>
              <w:t>不发生安全生产责任事故。</w:t>
            </w:r>
          </w:p>
        </w:tc>
      </w:tr>
      <w:tr w14:paraId="54D69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56" w:type="dxa"/>
            <w:tcBorders>
              <w:tl2br w:val="nil"/>
              <w:tr2bl w:val="nil"/>
            </w:tcBorders>
            <w:tcMar>
              <w:top w:w="75" w:type="dxa"/>
              <w:left w:w="150" w:type="dxa"/>
              <w:bottom w:w="75" w:type="dxa"/>
              <w:right w:w="150" w:type="dxa"/>
            </w:tcMar>
            <w:vAlign w:val="center"/>
          </w:tcPr>
          <w:p w14:paraId="671233B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2</w:t>
            </w:r>
          </w:p>
        </w:tc>
        <w:tc>
          <w:tcPr>
            <w:tcW w:w="1656" w:type="dxa"/>
            <w:tcBorders>
              <w:tl2br w:val="nil"/>
              <w:tr2bl w:val="nil"/>
            </w:tcBorders>
            <w:tcMar>
              <w:top w:w="75" w:type="dxa"/>
              <w:left w:w="150" w:type="dxa"/>
              <w:bottom w:w="75" w:type="dxa"/>
              <w:right w:w="150" w:type="dxa"/>
            </w:tcMar>
            <w:vAlign w:val="center"/>
          </w:tcPr>
          <w:p w14:paraId="194F1F1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北京中物振华贸易有限公司</w:t>
            </w:r>
          </w:p>
        </w:tc>
        <w:tc>
          <w:tcPr>
            <w:tcW w:w="1510" w:type="dxa"/>
            <w:tcBorders>
              <w:tl2br w:val="nil"/>
              <w:tr2bl w:val="nil"/>
            </w:tcBorders>
            <w:tcMar>
              <w:top w:w="75" w:type="dxa"/>
              <w:left w:w="150" w:type="dxa"/>
              <w:bottom w:w="75" w:type="dxa"/>
              <w:right w:w="150" w:type="dxa"/>
            </w:tcMar>
            <w:vAlign w:val="center"/>
          </w:tcPr>
          <w:p w14:paraId="5CEE953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147367754.30</w:t>
            </w:r>
          </w:p>
          <w:p w14:paraId="77A8ADD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p>
        </w:tc>
        <w:tc>
          <w:tcPr>
            <w:tcW w:w="1557" w:type="dxa"/>
            <w:tcBorders>
              <w:tl2br w:val="nil"/>
              <w:tr2bl w:val="nil"/>
            </w:tcBorders>
            <w:tcMar>
              <w:top w:w="75" w:type="dxa"/>
              <w:left w:w="150" w:type="dxa"/>
              <w:bottom w:w="75" w:type="dxa"/>
              <w:right w:w="150" w:type="dxa"/>
            </w:tcMar>
            <w:vAlign w:val="center"/>
          </w:tcPr>
          <w:p w14:paraId="37528A48">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邯港高速公路国道 G205 至黄骅</w:t>
            </w:r>
          </w:p>
          <w:p w14:paraId="41FB67D6">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港段沿线招标人指定的地点</w:t>
            </w:r>
          </w:p>
        </w:tc>
        <w:tc>
          <w:tcPr>
            <w:tcW w:w="1383" w:type="dxa"/>
            <w:tcBorders>
              <w:tl2br w:val="nil"/>
              <w:tr2bl w:val="nil"/>
            </w:tcBorders>
            <w:shd w:val="clear" w:color="auto" w:fill="auto"/>
            <w:tcMar>
              <w:top w:w="75" w:type="dxa"/>
              <w:left w:w="150" w:type="dxa"/>
              <w:bottom w:w="75" w:type="dxa"/>
              <w:right w:w="150" w:type="dxa"/>
            </w:tcMar>
            <w:vAlign w:val="center"/>
          </w:tcPr>
          <w:p w14:paraId="209D35E1">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合格，符合国家及行业相关标准，满足招标文件供货要求</w:t>
            </w:r>
          </w:p>
        </w:tc>
        <w:tc>
          <w:tcPr>
            <w:tcW w:w="1660" w:type="dxa"/>
            <w:tcBorders>
              <w:tl2br w:val="nil"/>
              <w:tr2bl w:val="nil"/>
            </w:tcBorders>
            <w:shd w:val="clear" w:color="auto" w:fill="auto"/>
            <w:tcMar>
              <w:top w:w="75" w:type="dxa"/>
              <w:left w:w="150" w:type="dxa"/>
              <w:bottom w:w="75" w:type="dxa"/>
              <w:right w:w="150" w:type="dxa"/>
            </w:tcMar>
            <w:vAlign w:val="center"/>
          </w:tcPr>
          <w:p w14:paraId="3D6E013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计划供货周期自本项目合同签订之日起至2027年11月(具体以招标人通知为准)</w:t>
            </w:r>
          </w:p>
        </w:tc>
        <w:tc>
          <w:tcPr>
            <w:tcW w:w="972" w:type="dxa"/>
            <w:tcBorders>
              <w:tl2br w:val="nil"/>
              <w:tr2bl w:val="nil"/>
            </w:tcBorders>
            <w:shd w:val="clear" w:color="auto" w:fill="auto"/>
            <w:tcMar>
              <w:top w:w="75" w:type="dxa"/>
              <w:left w:w="150" w:type="dxa"/>
              <w:bottom w:w="75" w:type="dxa"/>
              <w:right w:w="150" w:type="dxa"/>
            </w:tcMar>
            <w:vAlign w:val="center"/>
          </w:tcPr>
          <w:p w14:paraId="74CCC12C">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不发生安全生产责任事故。</w:t>
            </w:r>
          </w:p>
        </w:tc>
      </w:tr>
      <w:tr w14:paraId="79970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56" w:type="dxa"/>
            <w:tcBorders>
              <w:tl2br w:val="nil"/>
              <w:tr2bl w:val="nil"/>
            </w:tcBorders>
            <w:tcMar>
              <w:top w:w="75" w:type="dxa"/>
              <w:left w:w="150" w:type="dxa"/>
              <w:bottom w:w="75" w:type="dxa"/>
              <w:right w:w="150" w:type="dxa"/>
            </w:tcMar>
            <w:vAlign w:val="center"/>
          </w:tcPr>
          <w:p w14:paraId="462C5063">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3</w:t>
            </w:r>
          </w:p>
        </w:tc>
        <w:tc>
          <w:tcPr>
            <w:tcW w:w="1656" w:type="dxa"/>
            <w:tcBorders>
              <w:tl2br w:val="nil"/>
              <w:tr2bl w:val="nil"/>
            </w:tcBorders>
            <w:tcMar>
              <w:top w:w="75" w:type="dxa"/>
              <w:left w:w="150" w:type="dxa"/>
              <w:bottom w:w="75" w:type="dxa"/>
              <w:right w:w="150" w:type="dxa"/>
            </w:tcMar>
            <w:vAlign w:val="center"/>
          </w:tcPr>
          <w:p w14:paraId="037ACC8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山西宇通道路材料有限公司</w:t>
            </w:r>
          </w:p>
        </w:tc>
        <w:tc>
          <w:tcPr>
            <w:tcW w:w="1510" w:type="dxa"/>
            <w:tcBorders>
              <w:tl2br w:val="nil"/>
              <w:tr2bl w:val="nil"/>
            </w:tcBorders>
            <w:tcMar>
              <w:top w:w="75" w:type="dxa"/>
              <w:left w:w="150" w:type="dxa"/>
              <w:bottom w:w="75" w:type="dxa"/>
              <w:right w:w="150" w:type="dxa"/>
            </w:tcMar>
            <w:vAlign w:val="center"/>
          </w:tcPr>
          <w:p w14:paraId="213ABD64">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141628810.36</w:t>
            </w:r>
          </w:p>
          <w:p w14:paraId="2DD7AE13">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p>
        </w:tc>
        <w:tc>
          <w:tcPr>
            <w:tcW w:w="1557" w:type="dxa"/>
            <w:tcBorders>
              <w:tl2br w:val="nil"/>
              <w:tr2bl w:val="nil"/>
            </w:tcBorders>
            <w:tcMar>
              <w:top w:w="75" w:type="dxa"/>
              <w:left w:w="150" w:type="dxa"/>
              <w:bottom w:w="75" w:type="dxa"/>
              <w:right w:w="150" w:type="dxa"/>
            </w:tcMar>
            <w:vAlign w:val="center"/>
          </w:tcPr>
          <w:p w14:paraId="4B2C381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邯港高速公路国道 G205 至黄骅</w:t>
            </w:r>
          </w:p>
          <w:p w14:paraId="3E04C929">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港段沿线招标人指定的地点</w:t>
            </w:r>
          </w:p>
        </w:tc>
        <w:tc>
          <w:tcPr>
            <w:tcW w:w="1383" w:type="dxa"/>
            <w:tcBorders>
              <w:tl2br w:val="nil"/>
              <w:tr2bl w:val="nil"/>
            </w:tcBorders>
            <w:shd w:val="clear" w:color="auto" w:fill="auto"/>
            <w:tcMar>
              <w:top w:w="75" w:type="dxa"/>
              <w:left w:w="150" w:type="dxa"/>
              <w:bottom w:w="75" w:type="dxa"/>
              <w:right w:w="150" w:type="dxa"/>
            </w:tcMar>
            <w:vAlign w:val="center"/>
          </w:tcPr>
          <w:p w14:paraId="6C2A526B">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合格，符合国家及行业相关标准，满足招标文件供货要求</w:t>
            </w:r>
          </w:p>
        </w:tc>
        <w:tc>
          <w:tcPr>
            <w:tcW w:w="1660" w:type="dxa"/>
            <w:tcBorders>
              <w:tl2br w:val="nil"/>
              <w:tr2bl w:val="nil"/>
            </w:tcBorders>
            <w:shd w:val="clear" w:color="auto" w:fill="auto"/>
            <w:tcMar>
              <w:top w:w="75" w:type="dxa"/>
              <w:left w:w="150" w:type="dxa"/>
              <w:bottom w:w="75" w:type="dxa"/>
              <w:right w:w="150" w:type="dxa"/>
            </w:tcMar>
            <w:vAlign w:val="center"/>
          </w:tcPr>
          <w:p w14:paraId="76C57BF8">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计划供货周期自本项目合同签订之日起至2027年11月(具体以招标人通知为准)</w:t>
            </w:r>
          </w:p>
        </w:tc>
        <w:tc>
          <w:tcPr>
            <w:tcW w:w="972" w:type="dxa"/>
            <w:tcBorders>
              <w:tl2br w:val="nil"/>
              <w:tr2bl w:val="nil"/>
            </w:tcBorders>
            <w:shd w:val="clear" w:color="auto" w:fill="auto"/>
            <w:tcMar>
              <w:top w:w="75" w:type="dxa"/>
              <w:left w:w="150" w:type="dxa"/>
              <w:bottom w:w="75" w:type="dxa"/>
              <w:right w:w="150" w:type="dxa"/>
            </w:tcMar>
            <w:vAlign w:val="center"/>
          </w:tcPr>
          <w:p w14:paraId="30707CF6">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不发生安全生产责任事故。</w:t>
            </w:r>
          </w:p>
        </w:tc>
      </w:tr>
    </w:tbl>
    <w:p w14:paraId="571AB3C5">
      <w:pPr>
        <w:widowControl/>
        <w:numPr>
          <w:ilvl w:val="0"/>
          <w:numId w:val="0"/>
        </w:numPr>
        <w:adjustRightInd w:val="0"/>
        <w:snapToGrid w:val="0"/>
        <w:ind w:right="-168" w:rightChars="-80"/>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2.</w:t>
      </w:r>
      <w:r>
        <w:rPr>
          <w:rFonts w:hint="eastAsia" w:asciiTheme="minorEastAsia" w:hAnsiTheme="minorEastAsia" w:eastAsiaTheme="minorEastAsia" w:cstheme="minorEastAsia"/>
          <w:kern w:val="0"/>
          <w:sz w:val="21"/>
          <w:szCs w:val="21"/>
          <w14:ligatures w14:val="none"/>
        </w:rPr>
        <w:t>中标候选人</w:t>
      </w:r>
      <w:r>
        <w:rPr>
          <w:rFonts w:hint="eastAsia" w:asciiTheme="minorEastAsia" w:hAnsiTheme="minorEastAsia" w:cstheme="minorEastAsia"/>
          <w:kern w:val="0"/>
          <w:sz w:val="21"/>
          <w:szCs w:val="21"/>
          <w:lang w:val="en-US" w:eastAsia="zh-CN"/>
          <w14:ligatures w14:val="none"/>
        </w:rPr>
        <w:t>项目负责人</w:t>
      </w:r>
    </w:p>
    <w:tbl>
      <w:tblPr>
        <w:tblStyle w:val="3"/>
        <w:tblW w:w="9502"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742"/>
        <w:gridCol w:w="1860"/>
        <w:gridCol w:w="1120"/>
        <w:gridCol w:w="1140"/>
        <w:gridCol w:w="2410"/>
        <w:gridCol w:w="2230"/>
      </w:tblGrid>
      <w:tr w14:paraId="6DCC0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69" w:hRule="atLeast"/>
        </w:trPr>
        <w:tc>
          <w:tcPr>
            <w:tcW w:w="742" w:type="dxa"/>
            <w:tcBorders>
              <w:tl2br w:val="nil"/>
              <w:tr2bl w:val="nil"/>
            </w:tcBorders>
            <w:tcMar>
              <w:top w:w="75" w:type="dxa"/>
              <w:left w:w="150" w:type="dxa"/>
              <w:bottom w:w="75" w:type="dxa"/>
              <w:right w:w="150" w:type="dxa"/>
            </w:tcMar>
            <w:vAlign w:val="center"/>
          </w:tcPr>
          <w:p w14:paraId="2EFA46F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排序</w:t>
            </w:r>
          </w:p>
        </w:tc>
        <w:tc>
          <w:tcPr>
            <w:tcW w:w="1860" w:type="dxa"/>
            <w:tcBorders>
              <w:tl2br w:val="nil"/>
              <w:tr2bl w:val="nil"/>
            </w:tcBorders>
            <w:tcMar>
              <w:top w:w="75" w:type="dxa"/>
              <w:left w:w="150" w:type="dxa"/>
              <w:bottom w:w="75" w:type="dxa"/>
              <w:right w:w="150" w:type="dxa"/>
            </w:tcMar>
            <w:vAlign w:val="center"/>
          </w:tcPr>
          <w:p w14:paraId="03C7FDD9">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中标候选人单位名称</w:t>
            </w:r>
          </w:p>
        </w:tc>
        <w:tc>
          <w:tcPr>
            <w:tcW w:w="1120" w:type="dxa"/>
            <w:tcBorders>
              <w:tl2br w:val="nil"/>
              <w:tr2bl w:val="nil"/>
            </w:tcBorders>
            <w:tcMar>
              <w:top w:w="75" w:type="dxa"/>
              <w:left w:w="150" w:type="dxa"/>
              <w:bottom w:w="75" w:type="dxa"/>
              <w:right w:w="150" w:type="dxa"/>
            </w:tcMar>
            <w:vAlign w:val="center"/>
          </w:tcPr>
          <w:p w14:paraId="4A9EEBE7">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项目负责人</w:t>
            </w:r>
          </w:p>
          <w:p w14:paraId="410EA821">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姓名</w:t>
            </w:r>
          </w:p>
        </w:tc>
        <w:tc>
          <w:tcPr>
            <w:tcW w:w="1140" w:type="dxa"/>
            <w:tcBorders>
              <w:tl2br w:val="nil"/>
              <w:tr2bl w:val="nil"/>
            </w:tcBorders>
            <w:tcMar>
              <w:top w:w="75" w:type="dxa"/>
              <w:left w:w="150" w:type="dxa"/>
              <w:bottom w:w="75" w:type="dxa"/>
              <w:right w:w="150" w:type="dxa"/>
            </w:tcMar>
            <w:vAlign w:val="center"/>
          </w:tcPr>
          <w:p w14:paraId="14BE63A6">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职称</w:t>
            </w:r>
          </w:p>
        </w:tc>
        <w:tc>
          <w:tcPr>
            <w:tcW w:w="2410" w:type="dxa"/>
            <w:tcBorders>
              <w:tl2br w:val="nil"/>
              <w:tr2bl w:val="nil"/>
            </w:tcBorders>
            <w:tcMar>
              <w:top w:w="75" w:type="dxa"/>
              <w:left w:w="150" w:type="dxa"/>
              <w:bottom w:w="75" w:type="dxa"/>
              <w:right w:w="150" w:type="dxa"/>
            </w:tcMar>
            <w:vAlign w:val="center"/>
          </w:tcPr>
          <w:p w14:paraId="2C60164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相关证书名称</w:t>
            </w:r>
          </w:p>
        </w:tc>
        <w:tc>
          <w:tcPr>
            <w:tcW w:w="2230" w:type="dxa"/>
            <w:tcBorders>
              <w:tl2br w:val="nil"/>
              <w:tr2bl w:val="nil"/>
            </w:tcBorders>
            <w:tcMar>
              <w:top w:w="75" w:type="dxa"/>
              <w:left w:w="150" w:type="dxa"/>
              <w:bottom w:w="75" w:type="dxa"/>
              <w:right w:w="150" w:type="dxa"/>
            </w:tcMar>
            <w:vAlign w:val="center"/>
          </w:tcPr>
          <w:p w14:paraId="136C13B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相关证书编号</w:t>
            </w:r>
          </w:p>
        </w:tc>
      </w:tr>
      <w:tr w14:paraId="57F2CA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21" w:hRule="atLeast"/>
        </w:trPr>
        <w:tc>
          <w:tcPr>
            <w:tcW w:w="742" w:type="dxa"/>
            <w:tcBorders>
              <w:tl2br w:val="nil"/>
              <w:tr2bl w:val="nil"/>
            </w:tcBorders>
            <w:tcMar>
              <w:top w:w="75" w:type="dxa"/>
              <w:left w:w="150" w:type="dxa"/>
              <w:bottom w:w="75" w:type="dxa"/>
              <w:right w:w="150" w:type="dxa"/>
            </w:tcMar>
            <w:vAlign w:val="center"/>
          </w:tcPr>
          <w:p w14:paraId="77D78B31">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w:t>
            </w:r>
          </w:p>
        </w:tc>
        <w:tc>
          <w:tcPr>
            <w:tcW w:w="1860" w:type="dxa"/>
            <w:tcBorders>
              <w:tl2br w:val="nil"/>
              <w:tr2bl w:val="nil"/>
            </w:tcBorders>
            <w:tcMar>
              <w:top w:w="75" w:type="dxa"/>
              <w:left w:w="150" w:type="dxa"/>
              <w:bottom w:w="75" w:type="dxa"/>
              <w:right w:w="150" w:type="dxa"/>
            </w:tcMar>
            <w:vAlign w:val="center"/>
          </w:tcPr>
          <w:p w14:paraId="00C7D14B">
            <w:pPr>
              <w:keepNext w:val="0"/>
              <w:keepLines w:val="0"/>
              <w:widowControl/>
              <w:suppressLineNumbers w:val="0"/>
              <w:jc w:val="center"/>
              <w:textAlignment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w:t>
            </w:r>
          </w:p>
        </w:tc>
        <w:tc>
          <w:tcPr>
            <w:tcW w:w="1120" w:type="dxa"/>
            <w:tcBorders>
              <w:tl2br w:val="nil"/>
              <w:tr2bl w:val="nil"/>
            </w:tcBorders>
            <w:tcMar>
              <w:top w:w="75" w:type="dxa"/>
              <w:left w:w="150" w:type="dxa"/>
              <w:bottom w:w="75" w:type="dxa"/>
              <w:right w:w="150" w:type="dxa"/>
            </w:tcMar>
            <w:vAlign w:val="center"/>
          </w:tcPr>
          <w:p w14:paraId="14CF20C9">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w:t>
            </w:r>
          </w:p>
        </w:tc>
        <w:tc>
          <w:tcPr>
            <w:tcW w:w="1140" w:type="dxa"/>
            <w:tcBorders>
              <w:tl2br w:val="nil"/>
              <w:tr2bl w:val="nil"/>
            </w:tcBorders>
            <w:tcMar>
              <w:top w:w="75" w:type="dxa"/>
              <w:left w:w="150" w:type="dxa"/>
              <w:bottom w:w="75" w:type="dxa"/>
              <w:right w:w="150" w:type="dxa"/>
            </w:tcMar>
            <w:vAlign w:val="center"/>
          </w:tcPr>
          <w:p w14:paraId="7DCC08D1">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w:t>
            </w:r>
          </w:p>
        </w:tc>
        <w:tc>
          <w:tcPr>
            <w:tcW w:w="2410" w:type="dxa"/>
            <w:tcBorders>
              <w:tl2br w:val="nil"/>
              <w:tr2bl w:val="nil"/>
            </w:tcBorders>
            <w:tcMar>
              <w:top w:w="75" w:type="dxa"/>
              <w:left w:w="150" w:type="dxa"/>
              <w:bottom w:w="75" w:type="dxa"/>
              <w:right w:w="150" w:type="dxa"/>
            </w:tcMar>
            <w:vAlign w:val="center"/>
          </w:tcPr>
          <w:p w14:paraId="017267A7">
            <w:pPr>
              <w:widowControl/>
              <w:adjustRightInd w:val="0"/>
              <w:snapToGrid w:val="0"/>
              <w:ind w:left="-122" w:leftChars="-58" w:right="-168" w:rightChars="-80"/>
              <w:jc w:val="center"/>
              <w:rPr>
                <w:rFonts w:hint="default" w:asciiTheme="minorEastAsia" w:hAnsi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w:t>
            </w:r>
          </w:p>
        </w:tc>
        <w:tc>
          <w:tcPr>
            <w:tcW w:w="2230" w:type="dxa"/>
            <w:tcBorders>
              <w:tl2br w:val="nil"/>
              <w:tr2bl w:val="nil"/>
            </w:tcBorders>
            <w:tcMar>
              <w:top w:w="75" w:type="dxa"/>
              <w:left w:w="150" w:type="dxa"/>
              <w:bottom w:w="75" w:type="dxa"/>
              <w:right w:w="150" w:type="dxa"/>
            </w:tcMar>
            <w:vAlign w:val="center"/>
          </w:tcPr>
          <w:p w14:paraId="6C00EC5D">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w:t>
            </w:r>
          </w:p>
        </w:tc>
      </w:tr>
    </w:tbl>
    <w:p w14:paraId="4B07D971">
      <w:pPr>
        <w:widowControl/>
        <w:adjustRightInd w:val="0"/>
        <w:snapToGrid w:val="0"/>
        <w:ind w:right="-168" w:rightChars="-80"/>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3.</w:t>
      </w:r>
      <w:r>
        <w:rPr>
          <w:rFonts w:hint="eastAsia" w:asciiTheme="minorEastAsia" w:hAnsiTheme="minorEastAsia" w:eastAsiaTheme="minorEastAsia" w:cstheme="minorEastAsia"/>
          <w:kern w:val="0"/>
          <w:sz w:val="21"/>
          <w:szCs w:val="21"/>
          <w14:ligatures w14:val="none"/>
        </w:rPr>
        <w:t>中标候选人响应招标文件要求的资格能力条件</w:t>
      </w:r>
    </w:p>
    <w:tbl>
      <w:tblPr>
        <w:tblStyle w:val="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848"/>
        <w:gridCol w:w="5103"/>
        <w:gridCol w:w="3443"/>
      </w:tblGrid>
      <w:tr w14:paraId="7CBFE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848" w:type="dxa"/>
            <w:tcBorders>
              <w:tl2br w:val="nil"/>
              <w:tr2bl w:val="nil"/>
            </w:tcBorders>
            <w:tcMar>
              <w:top w:w="75" w:type="dxa"/>
              <w:left w:w="150" w:type="dxa"/>
              <w:bottom w:w="75" w:type="dxa"/>
              <w:right w:w="150" w:type="dxa"/>
            </w:tcMar>
            <w:vAlign w:val="center"/>
          </w:tcPr>
          <w:p w14:paraId="361C3A42">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排序</w:t>
            </w:r>
          </w:p>
        </w:tc>
        <w:tc>
          <w:tcPr>
            <w:tcW w:w="5103" w:type="dxa"/>
            <w:tcBorders>
              <w:tl2br w:val="nil"/>
              <w:tr2bl w:val="nil"/>
            </w:tcBorders>
            <w:tcMar>
              <w:top w:w="75" w:type="dxa"/>
              <w:left w:w="150" w:type="dxa"/>
              <w:bottom w:w="75" w:type="dxa"/>
              <w:right w:w="150" w:type="dxa"/>
            </w:tcMar>
            <w:vAlign w:val="center"/>
          </w:tcPr>
          <w:p w14:paraId="549F834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中标候选人名称</w:t>
            </w:r>
          </w:p>
        </w:tc>
        <w:tc>
          <w:tcPr>
            <w:tcW w:w="3443" w:type="dxa"/>
            <w:tcBorders>
              <w:tl2br w:val="nil"/>
              <w:tr2bl w:val="nil"/>
            </w:tcBorders>
            <w:tcMar>
              <w:top w:w="75" w:type="dxa"/>
              <w:left w:w="150" w:type="dxa"/>
              <w:bottom w:w="75" w:type="dxa"/>
              <w:right w:w="150" w:type="dxa"/>
            </w:tcMar>
            <w:vAlign w:val="center"/>
          </w:tcPr>
          <w:p w14:paraId="50D0B37B">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响应情况</w:t>
            </w:r>
          </w:p>
        </w:tc>
      </w:tr>
      <w:tr w14:paraId="79585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848" w:type="dxa"/>
            <w:tcBorders>
              <w:tl2br w:val="nil"/>
              <w:tr2bl w:val="nil"/>
            </w:tcBorders>
            <w:tcMar>
              <w:top w:w="75" w:type="dxa"/>
              <w:left w:w="150" w:type="dxa"/>
              <w:bottom w:w="75" w:type="dxa"/>
              <w:right w:w="150" w:type="dxa"/>
            </w:tcMar>
            <w:vAlign w:val="center"/>
          </w:tcPr>
          <w:p w14:paraId="4C41B5A3">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1</w:t>
            </w:r>
          </w:p>
        </w:tc>
        <w:tc>
          <w:tcPr>
            <w:tcW w:w="5103" w:type="dxa"/>
            <w:tcBorders>
              <w:tl2br w:val="nil"/>
              <w:tr2bl w:val="nil"/>
            </w:tcBorders>
            <w:tcMar>
              <w:top w:w="75" w:type="dxa"/>
              <w:left w:w="150" w:type="dxa"/>
              <w:bottom w:w="75" w:type="dxa"/>
              <w:right w:w="150" w:type="dxa"/>
            </w:tcMar>
            <w:vAlign w:val="center"/>
          </w:tcPr>
          <w:p w14:paraId="0D981771">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河北高速集团道路材料有限公司</w:t>
            </w:r>
          </w:p>
        </w:tc>
        <w:tc>
          <w:tcPr>
            <w:tcW w:w="3443" w:type="dxa"/>
            <w:tcBorders>
              <w:tl2br w:val="nil"/>
              <w:tr2bl w:val="nil"/>
            </w:tcBorders>
            <w:tcMar>
              <w:top w:w="75" w:type="dxa"/>
              <w:left w:w="150" w:type="dxa"/>
              <w:bottom w:w="75" w:type="dxa"/>
              <w:right w:w="150" w:type="dxa"/>
            </w:tcMar>
            <w:vAlign w:val="center"/>
          </w:tcPr>
          <w:p w14:paraId="613EE8DD">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满足招标文件要求。</w:t>
            </w:r>
          </w:p>
        </w:tc>
      </w:tr>
      <w:tr w14:paraId="74953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848" w:type="dxa"/>
            <w:tcBorders>
              <w:tl2br w:val="nil"/>
              <w:tr2bl w:val="nil"/>
            </w:tcBorders>
            <w:tcMar>
              <w:top w:w="75" w:type="dxa"/>
              <w:left w:w="150" w:type="dxa"/>
              <w:bottom w:w="75" w:type="dxa"/>
              <w:right w:w="150" w:type="dxa"/>
            </w:tcMar>
            <w:vAlign w:val="center"/>
          </w:tcPr>
          <w:p w14:paraId="3CBEFBD4">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2</w:t>
            </w:r>
          </w:p>
        </w:tc>
        <w:tc>
          <w:tcPr>
            <w:tcW w:w="5103" w:type="dxa"/>
            <w:tcBorders>
              <w:tl2br w:val="nil"/>
              <w:tr2bl w:val="nil"/>
            </w:tcBorders>
            <w:tcMar>
              <w:top w:w="75" w:type="dxa"/>
              <w:left w:w="150" w:type="dxa"/>
              <w:bottom w:w="75" w:type="dxa"/>
              <w:right w:w="150" w:type="dxa"/>
            </w:tcMar>
            <w:vAlign w:val="center"/>
          </w:tcPr>
          <w:p w14:paraId="534B2373">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北京中物振华贸易有限公司</w:t>
            </w:r>
          </w:p>
        </w:tc>
        <w:tc>
          <w:tcPr>
            <w:tcW w:w="3443" w:type="dxa"/>
            <w:tcBorders>
              <w:tl2br w:val="nil"/>
              <w:tr2bl w:val="nil"/>
            </w:tcBorders>
            <w:tcMar>
              <w:top w:w="75" w:type="dxa"/>
              <w:left w:w="150" w:type="dxa"/>
              <w:bottom w:w="75" w:type="dxa"/>
              <w:right w:w="150" w:type="dxa"/>
            </w:tcMar>
            <w:vAlign w:val="center"/>
          </w:tcPr>
          <w:p w14:paraId="46ABB9AB">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满足招标文件要求。</w:t>
            </w:r>
          </w:p>
        </w:tc>
      </w:tr>
      <w:tr w14:paraId="3030E4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848" w:type="dxa"/>
            <w:tcBorders>
              <w:tl2br w:val="nil"/>
              <w:tr2bl w:val="nil"/>
            </w:tcBorders>
            <w:tcMar>
              <w:top w:w="75" w:type="dxa"/>
              <w:left w:w="150" w:type="dxa"/>
              <w:bottom w:w="75" w:type="dxa"/>
              <w:right w:w="150" w:type="dxa"/>
            </w:tcMar>
            <w:vAlign w:val="center"/>
          </w:tcPr>
          <w:p w14:paraId="74B6824A">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3</w:t>
            </w:r>
          </w:p>
        </w:tc>
        <w:tc>
          <w:tcPr>
            <w:tcW w:w="5103" w:type="dxa"/>
            <w:tcBorders>
              <w:tl2br w:val="nil"/>
              <w:tr2bl w:val="nil"/>
            </w:tcBorders>
            <w:tcMar>
              <w:top w:w="75" w:type="dxa"/>
              <w:left w:w="150" w:type="dxa"/>
              <w:bottom w:w="75" w:type="dxa"/>
              <w:right w:w="150" w:type="dxa"/>
            </w:tcMar>
            <w:vAlign w:val="center"/>
          </w:tcPr>
          <w:p w14:paraId="381C9C94">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山西宇通道路材料有限公司</w:t>
            </w:r>
          </w:p>
        </w:tc>
        <w:tc>
          <w:tcPr>
            <w:tcW w:w="3443" w:type="dxa"/>
            <w:tcBorders>
              <w:tl2br w:val="nil"/>
              <w:tr2bl w:val="nil"/>
            </w:tcBorders>
            <w:tcMar>
              <w:top w:w="75" w:type="dxa"/>
              <w:left w:w="150" w:type="dxa"/>
              <w:bottom w:w="75" w:type="dxa"/>
              <w:right w:w="150" w:type="dxa"/>
            </w:tcMar>
            <w:vAlign w:val="center"/>
          </w:tcPr>
          <w:p w14:paraId="3A666BD9">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满足招标文件要求。</w:t>
            </w:r>
          </w:p>
        </w:tc>
      </w:tr>
    </w:tbl>
    <w:p w14:paraId="4FA68613">
      <w:pPr>
        <w:widowControl/>
        <w:adjustRightInd w:val="0"/>
        <w:snapToGrid w:val="0"/>
        <w:ind w:right="-168" w:rightChars="-80"/>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4.</w:t>
      </w:r>
      <w:r>
        <w:rPr>
          <w:rFonts w:hint="eastAsia" w:asciiTheme="minorEastAsia" w:hAnsiTheme="minorEastAsia" w:eastAsiaTheme="minorEastAsia" w:cstheme="minorEastAsia"/>
          <w:kern w:val="0"/>
          <w:sz w:val="21"/>
          <w:szCs w:val="21"/>
          <w14:ligatures w14:val="none"/>
        </w:rPr>
        <w:t>（</w:t>
      </w:r>
      <w:r>
        <w:rPr>
          <w:rFonts w:hint="eastAsia" w:asciiTheme="minorEastAsia" w:hAnsiTheme="minorEastAsia" w:cstheme="minorEastAsia"/>
          <w:kern w:val="0"/>
          <w:sz w:val="21"/>
          <w:szCs w:val="21"/>
          <w:lang w:val="en-US" w:eastAsia="zh-CN"/>
          <w14:ligatures w14:val="none"/>
        </w:rPr>
        <w:t>1</w:t>
      </w:r>
      <w:r>
        <w:rPr>
          <w:rFonts w:hint="eastAsia" w:asciiTheme="minorEastAsia" w:hAnsiTheme="minorEastAsia" w:eastAsiaTheme="minorEastAsia" w:cstheme="minorEastAsia"/>
          <w:kern w:val="0"/>
          <w:sz w:val="21"/>
          <w:szCs w:val="21"/>
          <w14:ligatures w14:val="none"/>
        </w:rPr>
        <w:t>）中标候选人企业业绩</w:t>
      </w:r>
    </w:p>
    <w:tbl>
      <w:tblPr>
        <w:tblStyle w:val="3"/>
        <w:tblW w:w="5011"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709"/>
        <w:gridCol w:w="1687"/>
        <w:gridCol w:w="2587"/>
        <w:gridCol w:w="1504"/>
        <w:gridCol w:w="1323"/>
        <w:gridCol w:w="1606"/>
      </w:tblGrid>
      <w:tr w14:paraId="08C4D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1B0FBD4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序号</w:t>
            </w:r>
          </w:p>
        </w:tc>
        <w:tc>
          <w:tcPr>
            <w:tcW w:w="895" w:type="pct"/>
            <w:tcBorders>
              <w:tl2br w:val="nil"/>
              <w:tr2bl w:val="nil"/>
            </w:tcBorders>
            <w:tcMar>
              <w:top w:w="75" w:type="dxa"/>
              <w:left w:w="150" w:type="dxa"/>
              <w:bottom w:w="75" w:type="dxa"/>
              <w:right w:w="150" w:type="dxa"/>
            </w:tcMar>
            <w:vAlign w:val="center"/>
          </w:tcPr>
          <w:p w14:paraId="7CC8AF7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中标候选人名称</w:t>
            </w:r>
          </w:p>
        </w:tc>
        <w:tc>
          <w:tcPr>
            <w:tcW w:w="1373" w:type="pct"/>
            <w:tcBorders>
              <w:tl2br w:val="nil"/>
              <w:tr2bl w:val="nil"/>
            </w:tcBorders>
            <w:tcMar>
              <w:top w:w="75" w:type="dxa"/>
              <w:left w:w="150" w:type="dxa"/>
              <w:bottom w:w="75" w:type="dxa"/>
              <w:right w:w="150" w:type="dxa"/>
            </w:tcMar>
            <w:vAlign w:val="center"/>
          </w:tcPr>
          <w:p w14:paraId="592F37E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中标工程名称</w:t>
            </w:r>
          </w:p>
        </w:tc>
        <w:tc>
          <w:tcPr>
            <w:tcW w:w="798" w:type="pct"/>
            <w:tcBorders>
              <w:tl2br w:val="nil"/>
              <w:tr2bl w:val="nil"/>
            </w:tcBorders>
            <w:tcMar>
              <w:top w:w="75" w:type="dxa"/>
              <w:left w:w="150" w:type="dxa"/>
              <w:bottom w:w="75" w:type="dxa"/>
              <w:right w:w="150" w:type="dxa"/>
            </w:tcMar>
            <w:vAlign w:val="center"/>
          </w:tcPr>
          <w:p w14:paraId="66C33D6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建设单位</w:t>
            </w:r>
          </w:p>
        </w:tc>
        <w:tc>
          <w:tcPr>
            <w:tcW w:w="702" w:type="pct"/>
            <w:tcBorders>
              <w:tl2br w:val="nil"/>
              <w:tr2bl w:val="nil"/>
            </w:tcBorders>
            <w:tcMar>
              <w:top w:w="75" w:type="dxa"/>
              <w:left w:w="150" w:type="dxa"/>
              <w:bottom w:w="75" w:type="dxa"/>
              <w:right w:w="150" w:type="dxa"/>
            </w:tcMar>
            <w:vAlign w:val="center"/>
          </w:tcPr>
          <w:p w14:paraId="4DD99EE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合同签订</w:t>
            </w:r>
            <w:r>
              <w:rPr>
                <w:rFonts w:hint="eastAsia" w:asciiTheme="minorEastAsia" w:hAnsiTheme="minorEastAsia" w:eastAsiaTheme="minorEastAsia" w:cstheme="minorEastAsia"/>
                <w:kern w:val="0"/>
                <w:sz w:val="21"/>
                <w:szCs w:val="21"/>
                <w14:ligatures w14:val="none"/>
              </w:rPr>
              <w:t>时间</w:t>
            </w:r>
          </w:p>
        </w:tc>
        <w:tc>
          <w:tcPr>
            <w:tcW w:w="852" w:type="pct"/>
            <w:tcBorders>
              <w:tl2br w:val="nil"/>
              <w:tr2bl w:val="nil"/>
            </w:tcBorders>
            <w:tcMar>
              <w:top w:w="75" w:type="dxa"/>
              <w:left w:w="150" w:type="dxa"/>
              <w:bottom w:w="75" w:type="dxa"/>
              <w:right w:w="150" w:type="dxa"/>
            </w:tcMar>
            <w:vAlign w:val="center"/>
          </w:tcPr>
          <w:p w14:paraId="44C3E9A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14:ligatures w14:val="none"/>
              </w:rPr>
              <w:t>合同签订金额</w:t>
            </w:r>
          </w:p>
          <w:p w14:paraId="5AF0F63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(单位：元)</w:t>
            </w:r>
          </w:p>
        </w:tc>
      </w:tr>
      <w:tr w14:paraId="0D450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3A8713B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1</w:t>
            </w:r>
          </w:p>
        </w:tc>
        <w:tc>
          <w:tcPr>
            <w:tcW w:w="895" w:type="pct"/>
            <w:vMerge w:val="restart"/>
            <w:tcBorders>
              <w:tl2br w:val="nil"/>
              <w:tr2bl w:val="nil"/>
            </w:tcBorders>
            <w:tcMar>
              <w:top w:w="75" w:type="dxa"/>
              <w:left w:w="150" w:type="dxa"/>
              <w:bottom w:w="75" w:type="dxa"/>
              <w:right w:w="150" w:type="dxa"/>
            </w:tcMar>
            <w:vAlign w:val="center"/>
          </w:tcPr>
          <w:p w14:paraId="71B08D8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河北高速集团道路材料有限公司</w:t>
            </w:r>
          </w:p>
          <w:p w14:paraId="7ADA5222">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p>
        </w:tc>
        <w:tc>
          <w:tcPr>
            <w:tcW w:w="1373" w:type="pct"/>
            <w:tcBorders>
              <w:tl2br w:val="nil"/>
              <w:tr2bl w:val="nil"/>
            </w:tcBorders>
            <w:tcMar>
              <w:top w:w="75" w:type="dxa"/>
              <w:left w:w="150" w:type="dxa"/>
              <w:bottom w:w="75" w:type="dxa"/>
              <w:right w:w="150" w:type="dxa"/>
            </w:tcMar>
            <w:vAlign w:val="center"/>
          </w:tcPr>
          <w:p w14:paraId="23EF776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承德分公司承赤高速2023年路面病害治理工程、承德分公司2023年隧道路面抗滑交安等4项（隧道品质提升）工程沥青采购项目</w:t>
            </w:r>
          </w:p>
        </w:tc>
        <w:tc>
          <w:tcPr>
            <w:tcW w:w="798" w:type="pct"/>
            <w:tcBorders>
              <w:tl2br w:val="nil"/>
              <w:tr2bl w:val="nil"/>
            </w:tcBorders>
            <w:tcMar>
              <w:top w:w="75" w:type="dxa"/>
              <w:left w:w="150" w:type="dxa"/>
              <w:bottom w:w="75" w:type="dxa"/>
              <w:right w:w="150" w:type="dxa"/>
            </w:tcMar>
            <w:vAlign w:val="center"/>
          </w:tcPr>
          <w:p w14:paraId="77EAF3A3">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w:t>
            </w:r>
          </w:p>
        </w:tc>
        <w:tc>
          <w:tcPr>
            <w:tcW w:w="702" w:type="pct"/>
            <w:tcBorders>
              <w:tl2br w:val="nil"/>
              <w:tr2bl w:val="nil"/>
            </w:tcBorders>
            <w:tcMar>
              <w:top w:w="75" w:type="dxa"/>
              <w:left w:w="150" w:type="dxa"/>
              <w:bottom w:w="75" w:type="dxa"/>
              <w:right w:w="150" w:type="dxa"/>
            </w:tcMar>
            <w:vAlign w:val="center"/>
          </w:tcPr>
          <w:p w14:paraId="3A3949A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2023.8.3</w:t>
            </w:r>
          </w:p>
        </w:tc>
        <w:tc>
          <w:tcPr>
            <w:tcW w:w="852" w:type="pct"/>
            <w:tcBorders>
              <w:tl2br w:val="nil"/>
              <w:tr2bl w:val="nil"/>
            </w:tcBorders>
            <w:tcMar>
              <w:top w:w="75" w:type="dxa"/>
              <w:left w:w="150" w:type="dxa"/>
              <w:bottom w:w="75" w:type="dxa"/>
              <w:right w:w="150" w:type="dxa"/>
            </w:tcMar>
            <w:vAlign w:val="center"/>
          </w:tcPr>
          <w:p w14:paraId="7806691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34403994.37</w:t>
            </w:r>
          </w:p>
        </w:tc>
      </w:tr>
      <w:tr w14:paraId="79851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73CA21A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2</w:t>
            </w:r>
          </w:p>
        </w:tc>
        <w:tc>
          <w:tcPr>
            <w:tcW w:w="895" w:type="pct"/>
            <w:vMerge w:val="continue"/>
            <w:tcBorders>
              <w:tl2br w:val="nil"/>
              <w:tr2bl w:val="nil"/>
            </w:tcBorders>
            <w:tcMar>
              <w:top w:w="75" w:type="dxa"/>
              <w:left w:w="150" w:type="dxa"/>
              <w:bottom w:w="75" w:type="dxa"/>
              <w:right w:w="150" w:type="dxa"/>
            </w:tcMar>
            <w:vAlign w:val="center"/>
          </w:tcPr>
          <w:p w14:paraId="7896B3F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p>
        </w:tc>
        <w:tc>
          <w:tcPr>
            <w:tcW w:w="1373" w:type="pct"/>
            <w:tcBorders>
              <w:tl2br w:val="nil"/>
              <w:tr2bl w:val="nil"/>
            </w:tcBorders>
            <w:tcMar>
              <w:top w:w="75" w:type="dxa"/>
              <w:left w:w="150" w:type="dxa"/>
              <w:bottom w:w="75" w:type="dxa"/>
              <w:right w:w="150" w:type="dxa"/>
            </w:tcMar>
            <w:vAlign w:val="center"/>
          </w:tcPr>
          <w:p w14:paraId="1B0CD5D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大广高速公路固安至大名段2023年路面病害治理等工程、邢衡高速公路衡水段2023年路面病害治理工程、青银高速公路2023年路面病害治理工程材料采购（沥青）项目</w:t>
            </w:r>
          </w:p>
        </w:tc>
        <w:tc>
          <w:tcPr>
            <w:tcW w:w="798" w:type="pct"/>
            <w:tcBorders>
              <w:tl2br w:val="nil"/>
              <w:tr2bl w:val="nil"/>
            </w:tcBorders>
            <w:tcMar>
              <w:top w:w="75" w:type="dxa"/>
              <w:left w:w="150" w:type="dxa"/>
              <w:bottom w:w="75" w:type="dxa"/>
              <w:right w:w="150" w:type="dxa"/>
            </w:tcMar>
            <w:vAlign w:val="center"/>
          </w:tcPr>
          <w:p w14:paraId="4D37D10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w:t>
            </w:r>
          </w:p>
        </w:tc>
        <w:tc>
          <w:tcPr>
            <w:tcW w:w="702" w:type="pct"/>
            <w:tcBorders>
              <w:tl2br w:val="nil"/>
              <w:tr2bl w:val="nil"/>
            </w:tcBorders>
            <w:tcMar>
              <w:top w:w="75" w:type="dxa"/>
              <w:left w:w="150" w:type="dxa"/>
              <w:bottom w:w="75" w:type="dxa"/>
              <w:right w:w="150" w:type="dxa"/>
            </w:tcMar>
            <w:vAlign w:val="center"/>
          </w:tcPr>
          <w:p w14:paraId="0F3C70B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2023.8.11</w:t>
            </w:r>
          </w:p>
        </w:tc>
        <w:tc>
          <w:tcPr>
            <w:tcW w:w="852" w:type="pct"/>
            <w:tcBorders>
              <w:tl2br w:val="nil"/>
              <w:tr2bl w:val="nil"/>
            </w:tcBorders>
            <w:tcMar>
              <w:top w:w="75" w:type="dxa"/>
              <w:left w:w="150" w:type="dxa"/>
              <w:bottom w:w="75" w:type="dxa"/>
              <w:right w:w="150" w:type="dxa"/>
            </w:tcMar>
            <w:vAlign w:val="center"/>
          </w:tcPr>
          <w:p w14:paraId="5976C99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37296574.68</w:t>
            </w:r>
          </w:p>
        </w:tc>
      </w:tr>
      <w:tr w14:paraId="2CCC5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4482BCB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3</w:t>
            </w:r>
          </w:p>
        </w:tc>
        <w:tc>
          <w:tcPr>
            <w:tcW w:w="895" w:type="pct"/>
            <w:vMerge w:val="continue"/>
            <w:tcBorders>
              <w:tl2br w:val="nil"/>
              <w:tr2bl w:val="nil"/>
            </w:tcBorders>
            <w:tcMar>
              <w:top w:w="75" w:type="dxa"/>
              <w:left w:w="150" w:type="dxa"/>
              <w:bottom w:w="75" w:type="dxa"/>
              <w:right w:w="150" w:type="dxa"/>
            </w:tcMar>
            <w:vAlign w:val="center"/>
          </w:tcPr>
          <w:p w14:paraId="4EE0D34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1958501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黄石高速公路2023年路面病害治理等3项工程沥青采购项目合同</w:t>
            </w:r>
          </w:p>
        </w:tc>
        <w:tc>
          <w:tcPr>
            <w:tcW w:w="798" w:type="pct"/>
            <w:tcBorders>
              <w:tl2br w:val="nil"/>
              <w:tr2bl w:val="nil"/>
            </w:tcBorders>
            <w:tcMar>
              <w:top w:w="75" w:type="dxa"/>
              <w:left w:w="150" w:type="dxa"/>
              <w:bottom w:w="75" w:type="dxa"/>
              <w:right w:w="150" w:type="dxa"/>
            </w:tcMar>
            <w:vAlign w:val="center"/>
          </w:tcPr>
          <w:p w14:paraId="0886CF2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w:t>
            </w:r>
          </w:p>
        </w:tc>
        <w:tc>
          <w:tcPr>
            <w:tcW w:w="702" w:type="pct"/>
            <w:tcBorders>
              <w:tl2br w:val="nil"/>
              <w:tr2bl w:val="nil"/>
            </w:tcBorders>
            <w:tcMar>
              <w:top w:w="75" w:type="dxa"/>
              <w:left w:w="150" w:type="dxa"/>
              <w:bottom w:w="75" w:type="dxa"/>
              <w:right w:w="150" w:type="dxa"/>
            </w:tcMar>
            <w:vAlign w:val="center"/>
          </w:tcPr>
          <w:p w14:paraId="68493F1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2023.8.15</w:t>
            </w:r>
          </w:p>
        </w:tc>
        <w:tc>
          <w:tcPr>
            <w:tcW w:w="852" w:type="pct"/>
            <w:tcBorders>
              <w:tl2br w:val="nil"/>
              <w:tr2bl w:val="nil"/>
            </w:tcBorders>
            <w:tcMar>
              <w:top w:w="75" w:type="dxa"/>
              <w:left w:w="150" w:type="dxa"/>
              <w:bottom w:w="75" w:type="dxa"/>
              <w:right w:w="150" w:type="dxa"/>
            </w:tcMar>
            <w:vAlign w:val="center"/>
          </w:tcPr>
          <w:p w14:paraId="53992F5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14951925.51</w:t>
            </w:r>
          </w:p>
        </w:tc>
      </w:tr>
      <w:tr w14:paraId="7CD29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7285D65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4</w:t>
            </w:r>
          </w:p>
        </w:tc>
        <w:tc>
          <w:tcPr>
            <w:tcW w:w="895" w:type="pct"/>
            <w:vMerge w:val="continue"/>
            <w:tcBorders>
              <w:tl2br w:val="nil"/>
              <w:tr2bl w:val="nil"/>
            </w:tcBorders>
            <w:tcMar>
              <w:top w:w="75" w:type="dxa"/>
              <w:left w:w="150" w:type="dxa"/>
              <w:bottom w:w="75" w:type="dxa"/>
              <w:right w:w="150" w:type="dxa"/>
            </w:tcMar>
            <w:vAlign w:val="center"/>
          </w:tcPr>
          <w:p w14:paraId="431FC05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p>
        </w:tc>
        <w:tc>
          <w:tcPr>
            <w:tcW w:w="1373" w:type="pct"/>
            <w:tcBorders>
              <w:tl2br w:val="nil"/>
              <w:tr2bl w:val="nil"/>
            </w:tcBorders>
            <w:tcMar>
              <w:top w:w="75" w:type="dxa"/>
              <w:left w:w="150" w:type="dxa"/>
              <w:bottom w:w="75" w:type="dxa"/>
              <w:right w:w="150" w:type="dxa"/>
            </w:tcMar>
            <w:vAlign w:val="center"/>
          </w:tcPr>
          <w:p w14:paraId="3FFD288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石安分公司新元、京港澳高速2023年路面病害处治工程主要材料沥青采购项目</w:t>
            </w:r>
          </w:p>
        </w:tc>
        <w:tc>
          <w:tcPr>
            <w:tcW w:w="798" w:type="pct"/>
            <w:tcBorders>
              <w:tl2br w:val="nil"/>
              <w:tr2bl w:val="nil"/>
            </w:tcBorders>
            <w:tcMar>
              <w:top w:w="75" w:type="dxa"/>
              <w:left w:w="150" w:type="dxa"/>
              <w:bottom w:w="75" w:type="dxa"/>
              <w:right w:w="150" w:type="dxa"/>
            </w:tcMar>
            <w:vAlign w:val="center"/>
          </w:tcPr>
          <w:p w14:paraId="61E5CF3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w:t>
            </w:r>
          </w:p>
        </w:tc>
        <w:tc>
          <w:tcPr>
            <w:tcW w:w="702" w:type="pct"/>
            <w:tcBorders>
              <w:tl2br w:val="nil"/>
              <w:tr2bl w:val="nil"/>
            </w:tcBorders>
            <w:tcMar>
              <w:top w:w="75" w:type="dxa"/>
              <w:left w:w="150" w:type="dxa"/>
              <w:bottom w:w="75" w:type="dxa"/>
              <w:right w:w="150" w:type="dxa"/>
            </w:tcMar>
            <w:vAlign w:val="center"/>
          </w:tcPr>
          <w:p w14:paraId="62F9DAE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2023.8.19</w:t>
            </w:r>
          </w:p>
        </w:tc>
        <w:tc>
          <w:tcPr>
            <w:tcW w:w="852" w:type="pct"/>
            <w:tcBorders>
              <w:tl2br w:val="nil"/>
              <w:tr2bl w:val="nil"/>
            </w:tcBorders>
            <w:tcMar>
              <w:top w:w="75" w:type="dxa"/>
              <w:left w:w="150" w:type="dxa"/>
              <w:bottom w:w="75" w:type="dxa"/>
              <w:right w:w="150" w:type="dxa"/>
            </w:tcMar>
            <w:vAlign w:val="center"/>
          </w:tcPr>
          <w:p w14:paraId="0CA28EE0">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1531921.02</w:t>
            </w:r>
          </w:p>
        </w:tc>
      </w:tr>
      <w:tr w14:paraId="235DD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1A7FACF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5</w:t>
            </w:r>
          </w:p>
        </w:tc>
        <w:tc>
          <w:tcPr>
            <w:tcW w:w="895" w:type="pct"/>
            <w:vMerge w:val="continue"/>
            <w:tcBorders>
              <w:tl2br w:val="nil"/>
              <w:tr2bl w:val="nil"/>
            </w:tcBorders>
            <w:tcMar>
              <w:top w:w="75" w:type="dxa"/>
              <w:left w:w="150" w:type="dxa"/>
              <w:bottom w:w="75" w:type="dxa"/>
              <w:right w:w="150" w:type="dxa"/>
            </w:tcMar>
            <w:vAlign w:val="center"/>
          </w:tcPr>
          <w:p w14:paraId="557FDFA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14:ligatures w14:val="none"/>
              </w:rPr>
            </w:pPr>
          </w:p>
        </w:tc>
        <w:tc>
          <w:tcPr>
            <w:tcW w:w="1373" w:type="pct"/>
            <w:tcBorders>
              <w:tl2br w:val="nil"/>
              <w:tr2bl w:val="nil"/>
            </w:tcBorders>
            <w:tcMar>
              <w:top w:w="75" w:type="dxa"/>
              <w:left w:w="150" w:type="dxa"/>
              <w:bottom w:w="75" w:type="dxa"/>
              <w:right w:w="150" w:type="dxa"/>
            </w:tcMar>
            <w:vAlign w:val="center"/>
          </w:tcPr>
          <w:p w14:paraId="0944273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承秦高速公路秦皇岛段2023年路面病害处治工程沥青材料采购项目</w:t>
            </w:r>
          </w:p>
        </w:tc>
        <w:tc>
          <w:tcPr>
            <w:tcW w:w="798" w:type="pct"/>
            <w:tcBorders>
              <w:tl2br w:val="nil"/>
              <w:tr2bl w:val="nil"/>
            </w:tcBorders>
            <w:tcMar>
              <w:top w:w="75" w:type="dxa"/>
              <w:left w:w="150" w:type="dxa"/>
              <w:bottom w:w="75" w:type="dxa"/>
              <w:right w:w="150" w:type="dxa"/>
            </w:tcMar>
            <w:vAlign w:val="center"/>
          </w:tcPr>
          <w:p w14:paraId="5840B31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河北高速公路集团有限公司养护分公司</w:t>
            </w:r>
          </w:p>
        </w:tc>
        <w:tc>
          <w:tcPr>
            <w:tcW w:w="702" w:type="pct"/>
            <w:tcBorders>
              <w:tl2br w:val="nil"/>
              <w:tr2bl w:val="nil"/>
            </w:tcBorders>
            <w:tcMar>
              <w:top w:w="75" w:type="dxa"/>
              <w:left w:w="150" w:type="dxa"/>
              <w:bottom w:w="75" w:type="dxa"/>
              <w:right w:w="150" w:type="dxa"/>
            </w:tcMar>
            <w:vAlign w:val="center"/>
          </w:tcPr>
          <w:p w14:paraId="6B1E076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default" w:asciiTheme="minorEastAsia" w:hAnsiTheme="minorEastAsia" w:eastAsiaTheme="minorEastAsia" w:cstheme="minorEastAsia"/>
                <w:kern w:val="0"/>
                <w:sz w:val="21"/>
                <w:szCs w:val="21"/>
                <w:highlight w:val="none"/>
                <w:lang w:val="en-US" w:eastAsia="zh-CN"/>
                <w14:ligatures w14:val="none"/>
              </w:rPr>
              <w:t>2023.8.21</w:t>
            </w:r>
          </w:p>
        </w:tc>
        <w:tc>
          <w:tcPr>
            <w:tcW w:w="852" w:type="pct"/>
            <w:tcBorders>
              <w:tl2br w:val="nil"/>
              <w:tr2bl w:val="nil"/>
            </w:tcBorders>
            <w:tcMar>
              <w:top w:w="75" w:type="dxa"/>
              <w:left w:w="150" w:type="dxa"/>
              <w:bottom w:w="75" w:type="dxa"/>
              <w:right w:w="150" w:type="dxa"/>
            </w:tcMar>
            <w:vAlign w:val="center"/>
          </w:tcPr>
          <w:p w14:paraId="105561C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default" w:asciiTheme="minorEastAsia" w:hAnsiTheme="minorEastAsia" w:eastAsiaTheme="minorEastAsia" w:cstheme="minorEastAsia"/>
                <w:kern w:val="0"/>
                <w:sz w:val="21"/>
                <w:szCs w:val="21"/>
                <w:highlight w:val="none"/>
                <w:lang w:val="en-US" w:eastAsia="zh-CN"/>
                <w14:ligatures w14:val="none"/>
              </w:rPr>
              <w:t>22736339.9</w:t>
            </w:r>
          </w:p>
        </w:tc>
      </w:tr>
      <w:tr w14:paraId="389EE3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3A60F11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6</w:t>
            </w:r>
          </w:p>
        </w:tc>
        <w:tc>
          <w:tcPr>
            <w:tcW w:w="895" w:type="pct"/>
            <w:vMerge w:val="continue"/>
            <w:tcBorders>
              <w:tl2br w:val="nil"/>
              <w:tr2bl w:val="nil"/>
            </w:tcBorders>
            <w:tcMar>
              <w:top w:w="75" w:type="dxa"/>
              <w:left w:w="150" w:type="dxa"/>
              <w:bottom w:w="75" w:type="dxa"/>
              <w:right w:w="150" w:type="dxa"/>
            </w:tcMar>
            <w:vAlign w:val="center"/>
          </w:tcPr>
          <w:p w14:paraId="3B9CC95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061DDA2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邯港高速公路衡水沧州界至国道G205段TJ1合同段（基质沥青）</w:t>
            </w:r>
          </w:p>
        </w:tc>
        <w:tc>
          <w:tcPr>
            <w:tcW w:w="798" w:type="pct"/>
            <w:tcBorders>
              <w:tl2br w:val="nil"/>
              <w:tr2bl w:val="nil"/>
            </w:tcBorders>
            <w:tcMar>
              <w:top w:w="75" w:type="dxa"/>
              <w:left w:w="150" w:type="dxa"/>
              <w:bottom w:w="75" w:type="dxa"/>
              <w:right w:w="150" w:type="dxa"/>
            </w:tcMar>
            <w:vAlign w:val="center"/>
          </w:tcPr>
          <w:p w14:paraId="3A11FAD6">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河北联蜀公路工程有限公司邯港高速TJ1合同段项目经理部</w:t>
            </w:r>
          </w:p>
        </w:tc>
        <w:tc>
          <w:tcPr>
            <w:tcW w:w="702" w:type="pct"/>
            <w:tcBorders>
              <w:tl2br w:val="nil"/>
              <w:tr2bl w:val="nil"/>
            </w:tcBorders>
            <w:tcMar>
              <w:top w:w="75" w:type="dxa"/>
              <w:left w:w="150" w:type="dxa"/>
              <w:bottom w:w="75" w:type="dxa"/>
              <w:right w:w="150" w:type="dxa"/>
            </w:tcMar>
            <w:vAlign w:val="center"/>
          </w:tcPr>
          <w:p w14:paraId="12A6CCB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2024.10.6</w:t>
            </w:r>
          </w:p>
        </w:tc>
        <w:tc>
          <w:tcPr>
            <w:tcW w:w="852" w:type="pct"/>
            <w:tcBorders>
              <w:tl2br w:val="nil"/>
              <w:tr2bl w:val="nil"/>
            </w:tcBorders>
            <w:tcMar>
              <w:top w:w="75" w:type="dxa"/>
              <w:left w:w="150" w:type="dxa"/>
              <w:bottom w:w="75" w:type="dxa"/>
              <w:right w:w="150" w:type="dxa"/>
            </w:tcMar>
            <w:vAlign w:val="center"/>
          </w:tcPr>
          <w:p w14:paraId="01ACB82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33562550</w:t>
            </w:r>
          </w:p>
        </w:tc>
      </w:tr>
      <w:tr w14:paraId="50CCF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4DB3EBB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7</w:t>
            </w:r>
          </w:p>
        </w:tc>
        <w:tc>
          <w:tcPr>
            <w:tcW w:w="895" w:type="pct"/>
            <w:vMerge w:val="continue"/>
            <w:tcBorders>
              <w:tl2br w:val="nil"/>
              <w:tr2bl w:val="nil"/>
            </w:tcBorders>
            <w:tcMar>
              <w:top w:w="75" w:type="dxa"/>
              <w:left w:w="150" w:type="dxa"/>
              <w:bottom w:w="75" w:type="dxa"/>
              <w:right w:w="150" w:type="dxa"/>
            </w:tcMar>
            <w:vAlign w:val="center"/>
          </w:tcPr>
          <w:p w14:paraId="7B7600A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70B74F5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邯港高速公路衡水沧州界至国道G205段TJ1合同段（改性沥青）</w:t>
            </w:r>
          </w:p>
        </w:tc>
        <w:tc>
          <w:tcPr>
            <w:tcW w:w="798" w:type="pct"/>
            <w:tcBorders>
              <w:tl2br w:val="nil"/>
              <w:tr2bl w:val="nil"/>
            </w:tcBorders>
            <w:tcMar>
              <w:top w:w="75" w:type="dxa"/>
              <w:left w:w="150" w:type="dxa"/>
              <w:bottom w:w="75" w:type="dxa"/>
              <w:right w:w="150" w:type="dxa"/>
            </w:tcMar>
            <w:vAlign w:val="center"/>
          </w:tcPr>
          <w:p w14:paraId="0B20869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河北联蜀公路工程有限公司邯港高速TJ1合同段项目经理部</w:t>
            </w:r>
          </w:p>
        </w:tc>
        <w:tc>
          <w:tcPr>
            <w:tcW w:w="702" w:type="pct"/>
            <w:tcBorders>
              <w:tl2br w:val="nil"/>
              <w:tr2bl w:val="nil"/>
            </w:tcBorders>
            <w:tcMar>
              <w:top w:w="75" w:type="dxa"/>
              <w:left w:w="150" w:type="dxa"/>
              <w:bottom w:w="75" w:type="dxa"/>
              <w:right w:w="150" w:type="dxa"/>
            </w:tcMar>
            <w:vAlign w:val="center"/>
          </w:tcPr>
          <w:p w14:paraId="797715F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2024.10.6</w:t>
            </w:r>
          </w:p>
        </w:tc>
        <w:tc>
          <w:tcPr>
            <w:tcW w:w="852" w:type="pct"/>
            <w:tcBorders>
              <w:tl2br w:val="nil"/>
              <w:tr2bl w:val="nil"/>
            </w:tcBorders>
            <w:tcMar>
              <w:top w:w="75" w:type="dxa"/>
              <w:left w:w="150" w:type="dxa"/>
              <w:bottom w:w="75" w:type="dxa"/>
              <w:right w:w="150" w:type="dxa"/>
            </w:tcMar>
            <w:vAlign w:val="center"/>
          </w:tcPr>
          <w:p w14:paraId="683225C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71013350</w:t>
            </w:r>
          </w:p>
        </w:tc>
      </w:tr>
      <w:tr w14:paraId="36D5F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5355EAD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8</w:t>
            </w:r>
          </w:p>
        </w:tc>
        <w:tc>
          <w:tcPr>
            <w:tcW w:w="895" w:type="pct"/>
            <w:vMerge w:val="continue"/>
            <w:tcBorders>
              <w:tl2br w:val="nil"/>
              <w:tr2bl w:val="nil"/>
            </w:tcBorders>
            <w:tcMar>
              <w:top w:w="75" w:type="dxa"/>
              <w:left w:w="150" w:type="dxa"/>
              <w:bottom w:w="75" w:type="dxa"/>
              <w:right w:w="150" w:type="dxa"/>
            </w:tcMar>
            <w:vAlign w:val="center"/>
          </w:tcPr>
          <w:p w14:paraId="2B370FE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p>
        </w:tc>
        <w:tc>
          <w:tcPr>
            <w:tcW w:w="1373" w:type="pct"/>
            <w:tcBorders>
              <w:tl2br w:val="nil"/>
              <w:tr2bl w:val="nil"/>
            </w:tcBorders>
            <w:tcMar>
              <w:top w:w="75" w:type="dxa"/>
              <w:left w:w="150" w:type="dxa"/>
              <w:bottom w:w="75" w:type="dxa"/>
              <w:right w:w="150" w:type="dxa"/>
            </w:tcMar>
            <w:vAlign w:val="center"/>
          </w:tcPr>
          <w:p w14:paraId="03B6E64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河北高速公路集团有限公司养护分公司2025年养护工程沥青类材料采购项目</w:t>
            </w:r>
          </w:p>
        </w:tc>
        <w:tc>
          <w:tcPr>
            <w:tcW w:w="798" w:type="pct"/>
            <w:tcBorders>
              <w:tl2br w:val="nil"/>
              <w:tr2bl w:val="nil"/>
            </w:tcBorders>
            <w:tcMar>
              <w:top w:w="75" w:type="dxa"/>
              <w:left w:w="150" w:type="dxa"/>
              <w:bottom w:w="75" w:type="dxa"/>
              <w:right w:w="150" w:type="dxa"/>
            </w:tcMar>
            <w:vAlign w:val="center"/>
          </w:tcPr>
          <w:p w14:paraId="15FE232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w:t>
            </w:r>
          </w:p>
        </w:tc>
        <w:tc>
          <w:tcPr>
            <w:tcW w:w="702" w:type="pct"/>
            <w:tcBorders>
              <w:tl2br w:val="nil"/>
              <w:tr2bl w:val="nil"/>
            </w:tcBorders>
            <w:tcMar>
              <w:top w:w="75" w:type="dxa"/>
              <w:left w:w="150" w:type="dxa"/>
              <w:bottom w:w="75" w:type="dxa"/>
              <w:right w:w="150" w:type="dxa"/>
            </w:tcMar>
            <w:vAlign w:val="center"/>
          </w:tcPr>
          <w:p w14:paraId="55F775A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2025.3.28</w:t>
            </w:r>
          </w:p>
        </w:tc>
        <w:tc>
          <w:tcPr>
            <w:tcW w:w="852" w:type="pct"/>
            <w:tcBorders>
              <w:tl2br w:val="nil"/>
              <w:tr2bl w:val="nil"/>
            </w:tcBorders>
            <w:tcMar>
              <w:top w:w="75" w:type="dxa"/>
              <w:left w:w="150" w:type="dxa"/>
              <w:bottom w:w="75" w:type="dxa"/>
              <w:right w:w="150" w:type="dxa"/>
            </w:tcMar>
            <w:vAlign w:val="center"/>
          </w:tcPr>
          <w:p w14:paraId="3F92F696">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112339156.5</w:t>
            </w:r>
          </w:p>
        </w:tc>
      </w:tr>
      <w:tr w14:paraId="7D202A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200CEBC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cstheme="minorEastAsia"/>
                <w:kern w:val="0"/>
                <w:sz w:val="21"/>
                <w:szCs w:val="21"/>
                <w:lang w:val="en-US" w:eastAsia="zh-CN"/>
                <w14:ligatures w14:val="none"/>
              </w:rPr>
              <w:t>9</w:t>
            </w:r>
          </w:p>
        </w:tc>
        <w:tc>
          <w:tcPr>
            <w:tcW w:w="895" w:type="pct"/>
            <w:vMerge w:val="continue"/>
            <w:tcBorders>
              <w:tl2br w:val="nil"/>
              <w:tr2bl w:val="nil"/>
            </w:tcBorders>
            <w:tcMar>
              <w:top w:w="75" w:type="dxa"/>
              <w:left w:w="150" w:type="dxa"/>
              <w:bottom w:w="75" w:type="dxa"/>
              <w:right w:w="150" w:type="dxa"/>
            </w:tcMar>
            <w:vAlign w:val="center"/>
          </w:tcPr>
          <w:p w14:paraId="75D5423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p>
        </w:tc>
        <w:tc>
          <w:tcPr>
            <w:tcW w:w="1373" w:type="pct"/>
            <w:tcBorders>
              <w:tl2br w:val="nil"/>
              <w:tr2bl w:val="nil"/>
            </w:tcBorders>
            <w:tcMar>
              <w:top w:w="75" w:type="dxa"/>
              <w:left w:w="150" w:type="dxa"/>
              <w:bottom w:w="75" w:type="dxa"/>
              <w:right w:w="150" w:type="dxa"/>
            </w:tcMar>
            <w:vAlign w:val="center"/>
          </w:tcPr>
          <w:p w14:paraId="5C34E566">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河北高速公路集团有限公司养护分公司2025年迎国评路面提升项目沥青类材料采购项目</w:t>
            </w:r>
          </w:p>
        </w:tc>
        <w:tc>
          <w:tcPr>
            <w:tcW w:w="798" w:type="pct"/>
            <w:tcBorders>
              <w:tl2br w:val="nil"/>
              <w:tr2bl w:val="nil"/>
            </w:tcBorders>
            <w:tcMar>
              <w:top w:w="75" w:type="dxa"/>
              <w:left w:w="150" w:type="dxa"/>
              <w:bottom w:w="75" w:type="dxa"/>
              <w:right w:w="150" w:type="dxa"/>
            </w:tcMar>
            <w:vAlign w:val="center"/>
          </w:tcPr>
          <w:p w14:paraId="1D9246F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w:t>
            </w:r>
          </w:p>
        </w:tc>
        <w:tc>
          <w:tcPr>
            <w:tcW w:w="702" w:type="pct"/>
            <w:tcBorders>
              <w:tl2br w:val="nil"/>
              <w:tr2bl w:val="nil"/>
            </w:tcBorders>
            <w:tcMar>
              <w:top w:w="75" w:type="dxa"/>
              <w:left w:w="150" w:type="dxa"/>
              <w:bottom w:w="75" w:type="dxa"/>
              <w:right w:w="150" w:type="dxa"/>
            </w:tcMar>
            <w:vAlign w:val="center"/>
          </w:tcPr>
          <w:p w14:paraId="7EF9CE6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2025.6.13</w:t>
            </w:r>
          </w:p>
        </w:tc>
        <w:tc>
          <w:tcPr>
            <w:tcW w:w="852" w:type="pct"/>
            <w:tcBorders>
              <w:tl2br w:val="nil"/>
              <w:tr2bl w:val="nil"/>
            </w:tcBorders>
            <w:tcMar>
              <w:top w:w="75" w:type="dxa"/>
              <w:left w:w="150" w:type="dxa"/>
              <w:bottom w:w="75" w:type="dxa"/>
              <w:right w:w="150" w:type="dxa"/>
            </w:tcMar>
            <w:vAlign w:val="center"/>
          </w:tcPr>
          <w:p w14:paraId="6080361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24336560.03</w:t>
            </w:r>
          </w:p>
        </w:tc>
      </w:tr>
      <w:tr w14:paraId="0E636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1FAF391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10</w:t>
            </w:r>
          </w:p>
        </w:tc>
        <w:tc>
          <w:tcPr>
            <w:tcW w:w="895" w:type="pct"/>
            <w:vMerge w:val="continue"/>
            <w:tcBorders>
              <w:tl2br w:val="nil"/>
              <w:tr2bl w:val="nil"/>
            </w:tcBorders>
            <w:tcMar>
              <w:top w:w="75" w:type="dxa"/>
              <w:left w:w="150" w:type="dxa"/>
              <w:bottom w:w="75" w:type="dxa"/>
              <w:right w:w="150" w:type="dxa"/>
            </w:tcMar>
            <w:vAlign w:val="center"/>
          </w:tcPr>
          <w:p w14:paraId="4BA263D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p>
        </w:tc>
        <w:tc>
          <w:tcPr>
            <w:tcW w:w="1373" w:type="pct"/>
            <w:tcBorders>
              <w:tl2br w:val="nil"/>
              <w:tr2bl w:val="nil"/>
            </w:tcBorders>
            <w:tcMar>
              <w:top w:w="75" w:type="dxa"/>
              <w:left w:w="150" w:type="dxa"/>
              <w:bottom w:w="75" w:type="dxa"/>
              <w:right w:w="150" w:type="dxa"/>
            </w:tcMar>
            <w:vAlign w:val="center"/>
          </w:tcPr>
          <w:p w14:paraId="4BDD345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河北高速公路集团有限公司养护分公司秦皇岛分中心日常养护G1京哈高速宝山段2025年路面病害治理改性沥青采购项目</w:t>
            </w:r>
          </w:p>
        </w:tc>
        <w:tc>
          <w:tcPr>
            <w:tcW w:w="798" w:type="pct"/>
            <w:tcBorders>
              <w:tl2br w:val="nil"/>
              <w:tr2bl w:val="nil"/>
            </w:tcBorders>
            <w:tcMar>
              <w:top w:w="75" w:type="dxa"/>
              <w:left w:w="150" w:type="dxa"/>
              <w:bottom w:w="75" w:type="dxa"/>
              <w:right w:w="150" w:type="dxa"/>
            </w:tcMar>
            <w:vAlign w:val="center"/>
          </w:tcPr>
          <w:p w14:paraId="438B3DA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w:t>
            </w:r>
          </w:p>
        </w:tc>
        <w:tc>
          <w:tcPr>
            <w:tcW w:w="702" w:type="pct"/>
            <w:tcBorders>
              <w:tl2br w:val="nil"/>
              <w:tr2bl w:val="nil"/>
            </w:tcBorders>
            <w:tcMar>
              <w:top w:w="75" w:type="dxa"/>
              <w:left w:w="150" w:type="dxa"/>
              <w:bottom w:w="75" w:type="dxa"/>
              <w:right w:w="150" w:type="dxa"/>
            </w:tcMar>
            <w:vAlign w:val="center"/>
          </w:tcPr>
          <w:p w14:paraId="5706938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2025.6.9</w:t>
            </w:r>
          </w:p>
        </w:tc>
        <w:tc>
          <w:tcPr>
            <w:tcW w:w="852" w:type="pct"/>
            <w:tcBorders>
              <w:tl2br w:val="nil"/>
              <w:tr2bl w:val="nil"/>
            </w:tcBorders>
            <w:tcMar>
              <w:top w:w="75" w:type="dxa"/>
              <w:left w:w="150" w:type="dxa"/>
              <w:bottom w:w="75" w:type="dxa"/>
              <w:right w:w="150" w:type="dxa"/>
            </w:tcMar>
            <w:vAlign w:val="center"/>
          </w:tcPr>
          <w:p w14:paraId="6684934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1633024.64</w:t>
            </w:r>
          </w:p>
        </w:tc>
      </w:tr>
      <w:tr w14:paraId="57F40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36610E8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11</w:t>
            </w:r>
          </w:p>
        </w:tc>
        <w:tc>
          <w:tcPr>
            <w:tcW w:w="895" w:type="pct"/>
            <w:vMerge w:val="continue"/>
            <w:tcBorders>
              <w:tl2br w:val="nil"/>
              <w:tr2bl w:val="nil"/>
            </w:tcBorders>
            <w:tcMar>
              <w:top w:w="75" w:type="dxa"/>
              <w:left w:w="150" w:type="dxa"/>
              <w:bottom w:w="75" w:type="dxa"/>
              <w:right w:w="150" w:type="dxa"/>
            </w:tcMar>
            <w:vAlign w:val="center"/>
          </w:tcPr>
          <w:p w14:paraId="2D58BC3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p>
        </w:tc>
        <w:tc>
          <w:tcPr>
            <w:tcW w:w="1373" w:type="pct"/>
            <w:tcBorders>
              <w:tl2br w:val="nil"/>
              <w:tr2bl w:val="nil"/>
            </w:tcBorders>
            <w:tcMar>
              <w:top w:w="75" w:type="dxa"/>
              <w:left w:w="150" w:type="dxa"/>
              <w:bottom w:w="75" w:type="dxa"/>
              <w:right w:w="150" w:type="dxa"/>
            </w:tcMar>
            <w:vAlign w:val="center"/>
          </w:tcPr>
          <w:p w14:paraId="10A8206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default" w:asciiTheme="minorEastAsia" w:hAnsiTheme="minorEastAsia" w:eastAsiaTheme="minorEastAsia" w:cstheme="minorEastAsia"/>
                <w:kern w:val="0"/>
                <w:sz w:val="21"/>
                <w:szCs w:val="21"/>
                <w:lang w:val="en-US" w:eastAsia="zh-CN"/>
                <w14:ligatures w14:val="none"/>
              </w:rPr>
              <w:t>G95</w:t>
            </w:r>
            <w:r>
              <w:rPr>
                <w:rFonts w:hint="eastAsia" w:asciiTheme="minorEastAsia" w:hAnsiTheme="minorEastAsia" w:eastAsiaTheme="minorEastAsia" w:cstheme="minorEastAsia"/>
                <w:kern w:val="0"/>
                <w:sz w:val="21"/>
                <w:szCs w:val="21"/>
                <w:lang w:val="en-US" w:eastAsia="zh-CN"/>
                <w14:ligatures w14:val="none"/>
              </w:rPr>
              <w:t>首都地区环线高速公路廊坊至涿州段改扩建工程项目沥青类材料（2026年一阶段）项目</w:t>
            </w:r>
          </w:p>
        </w:tc>
        <w:tc>
          <w:tcPr>
            <w:tcW w:w="798" w:type="pct"/>
            <w:tcBorders>
              <w:tl2br w:val="nil"/>
              <w:tr2bl w:val="nil"/>
            </w:tcBorders>
            <w:tcMar>
              <w:top w:w="75" w:type="dxa"/>
              <w:left w:w="150" w:type="dxa"/>
              <w:bottom w:w="75" w:type="dxa"/>
              <w:right w:w="150" w:type="dxa"/>
            </w:tcMar>
            <w:vAlign w:val="center"/>
          </w:tcPr>
          <w:p w14:paraId="026AA20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河北高速恒质公路建设集团有限公司</w:t>
            </w:r>
          </w:p>
        </w:tc>
        <w:tc>
          <w:tcPr>
            <w:tcW w:w="702" w:type="pct"/>
            <w:tcBorders>
              <w:tl2br w:val="nil"/>
              <w:tr2bl w:val="nil"/>
            </w:tcBorders>
            <w:tcMar>
              <w:top w:w="75" w:type="dxa"/>
              <w:left w:w="150" w:type="dxa"/>
              <w:bottom w:w="75" w:type="dxa"/>
              <w:right w:w="150" w:type="dxa"/>
            </w:tcMar>
            <w:vAlign w:val="center"/>
          </w:tcPr>
          <w:p w14:paraId="43DBA2F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2026.1.4</w:t>
            </w:r>
          </w:p>
        </w:tc>
        <w:tc>
          <w:tcPr>
            <w:tcW w:w="852" w:type="pct"/>
            <w:tcBorders>
              <w:tl2br w:val="nil"/>
              <w:tr2bl w:val="nil"/>
            </w:tcBorders>
            <w:tcMar>
              <w:top w:w="75" w:type="dxa"/>
              <w:left w:w="150" w:type="dxa"/>
              <w:bottom w:w="75" w:type="dxa"/>
              <w:right w:w="150" w:type="dxa"/>
            </w:tcMar>
            <w:vAlign w:val="center"/>
          </w:tcPr>
          <w:p w14:paraId="1B35E7B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90586836.25</w:t>
            </w:r>
          </w:p>
        </w:tc>
      </w:tr>
      <w:tr w14:paraId="70B68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6413D9F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12</w:t>
            </w:r>
          </w:p>
        </w:tc>
        <w:tc>
          <w:tcPr>
            <w:tcW w:w="895" w:type="pct"/>
            <w:vMerge w:val="continue"/>
            <w:tcBorders>
              <w:tl2br w:val="nil"/>
              <w:tr2bl w:val="nil"/>
            </w:tcBorders>
            <w:tcMar>
              <w:top w:w="75" w:type="dxa"/>
              <w:left w:w="150" w:type="dxa"/>
              <w:bottom w:w="75" w:type="dxa"/>
              <w:right w:w="150" w:type="dxa"/>
            </w:tcMar>
            <w:vAlign w:val="center"/>
          </w:tcPr>
          <w:p w14:paraId="3ECCDFC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p>
        </w:tc>
        <w:tc>
          <w:tcPr>
            <w:tcW w:w="1373" w:type="pct"/>
            <w:tcBorders>
              <w:tl2br w:val="nil"/>
              <w:tr2bl w:val="nil"/>
            </w:tcBorders>
            <w:tcMar>
              <w:top w:w="75" w:type="dxa"/>
              <w:left w:w="150" w:type="dxa"/>
              <w:bottom w:w="75" w:type="dxa"/>
              <w:right w:w="150" w:type="dxa"/>
            </w:tcMar>
            <w:vAlign w:val="center"/>
          </w:tcPr>
          <w:p w14:paraId="56B553B3">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河北高速公路集团有限公司养护分公司2026年养护工程沥青材料采购项目</w:t>
            </w:r>
          </w:p>
        </w:tc>
        <w:tc>
          <w:tcPr>
            <w:tcW w:w="798" w:type="pct"/>
            <w:tcBorders>
              <w:tl2br w:val="nil"/>
              <w:tr2bl w:val="nil"/>
            </w:tcBorders>
            <w:tcMar>
              <w:top w:w="75" w:type="dxa"/>
              <w:left w:w="150" w:type="dxa"/>
              <w:bottom w:w="75" w:type="dxa"/>
              <w:right w:w="150" w:type="dxa"/>
            </w:tcMar>
            <w:vAlign w:val="center"/>
          </w:tcPr>
          <w:p w14:paraId="2C94885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14:ligatures w14:val="none"/>
              </w:rPr>
            </w:pPr>
            <w:r>
              <w:rPr>
                <w:rFonts w:hint="eastAsia" w:asciiTheme="minorEastAsia" w:hAnsiTheme="minorEastAsia" w:eastAsiaTheme="minorEastAsia" w:cstheme="minorEastAsia"/>
                <w:kern w:val="0"/>
                <w:sz w:val="21"/>
                <w:szCs w:val="21"/>
                <w:lang w:val="en-US" w:eastAsia="zh-CN"/>
                <w14:ligatures w14:val="none"/>
              </w:rPr>
              <w:t>河北高速公路集团有限公司养护分公司</w:t>
            </w:r>
          </w:p>
        </w:tc>
        <w:tc>
          <w:tcPr>
            <w:tcW w:w="702" w:type="pct"/>
            <w:tcBorders>
              <w:tl2br w:val="nil"/>
              <w:tr2bl w:val="nil"/>
            </w:tcBorders>
            <w:tcMar>
              <w:top w:w="75" w:type="dxa"/>
              <w:left w:w="150" w:type="dxa"/>
              <w:bottom w:w="75" w:type="dxa"/>
              <w:right w:w="150" w:type="dxa"/>
            </w:tcMar>
            <w:vAlign w:val="center"/>
          </w:tcPr>
          <w:p w14:paraId="45BE93B2">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2026.1.27</w:t>
            </w:r>
          </w:p>
        </w:tc>
        <w:tc>
          <w:tcPr>
            <w:tcW w:w="852" w:type="pct"/>
            <w:tcBorders>
              <w:tl2br w:val="nil"/>
              <w:tr2bl w:val="nil"/>
            </w:tcBorders>
            <w:tcMar>
              <w:top w:w="75" w:type="dxa"/>
              <w:left w:w="150" w:type="dxa"/>
              <w:bottom w:w="75" w:type="dxa"/>
              <w:right w:w="150" w:type="dxa"/>
            </w:tcMar>
            <w:vAlign w:val="center"/>
          </w:tcPr>
          <w:p w14:paraId="0594964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76266800</w:t>
            </w:r>
          </w:p>
        </w:tc>
      </w:tr>
      <w:tr w14:paraId="6A30F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677601A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13</w:t>
            </w:r>
          </w:p>
        </w:tc>
        <w:tc>
          <w:tcPr>
            <w:tcW w:w="895" w:type="pct"/>
            <w:vMerge w:val="restart"/>
            <w:tcBorders>
              <w:tl2br w:val="nil"/>
              <w:tr2bl w:val="nil"/>
            </w:tcBorders>
            <w:tcMar>
              <w:top w:w="75" w:type="dxa"/>
              <w:left w:w="150" w:type="dxa"/>
              <w:bottom w:w="75" w:type="dxa"/>
              <w:right w:w="150" w:type="dxa"/>
            </w:tcMar>
            <w:vAlign w:val="center"/>
          </w:tcPr>
          <w:p w14:paraId="133FDD1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北京中物振华贸易有限公司</w:t>
            </w:r>
          </w:p>
          <w:p w14:paraId="5520639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72B056C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滁州至合肥至周口高速公路合肥段及滁合高速合肥支线项目沥青材料采购-2标段</w:t>
            </w:r>
          </w:p>
        </w:tc>
        <w:tc>
          <w:tcPr>
            <w:tcW w:w="798" w:type="pct"/>
            <w:tcBorders>
              <w:tl2br w:val="nil"/>
              <w:tr2bl w:val="nil"/>
            </w:tcBorders>
            <w:tcMar>
              <w:top w:w="75" w:type="dxa"/>
              <w:left w:w="150" w:type="dxa"/>
              <w:bottom w:w="75" w:type="dxa"/>
              <w:right w:w="150" w:type="dxa"/>
            </w:tcMar>
            <w:vAlign w:val="center"/>
          </w:tcPr>
          <w:p w14:paraId="53E1D2C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合肥交投合滁高速公路有限公司</w:t>
            </w:r>
          </w:p>
        </w:tc>
        <w:tc>
          <w:tcPr>
            <w:tcW w:w="702" w:type="pct"/>
            <w:tcBorders>
              <w:tl2br w:val="nil"/>
              <w:tr2bl w:val="nil"/>
            </w:tcBorders>
            <w:tcMar>
              <w:top w:w="75" w:type="dxa"/>
              <w:left w:w="150" w:type="dxa"/>
              <w:bottom w:w="75" w:type="dxa"/>
              <w:right w:w="150" w:type="dxa"/>
            </w:tcMar>
            <w:vAlign w:val="center"/>
          </w:tcPr>
          <w:p w14:paraId="67A1D25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2024.2.18</w:t>
            </w:r>
          </w:p>
        </w:tc>
        <w:tc>
          <w:tcPr>
            <w:tcW w:w="852" w:type="pct"/>
            <w:tcBorders>
              <w:tl2br w:val="nil"/>
              <w:tr2bl w:val="nil"/>
            </w:tcBorders>
            <w:tcMar>
              <w:top w:w="75" w:type="dxa"/>
              <w:left w:w="150" w:type="dxa"/>
              <w:bottom w:w="75" w:type="dxa"/>
              <w:right w:w="150" w:type="dxa"/>
            </w:tcMar>
            <w:vAlign w:val="center"/>
          </w:tcPr>
          <w:p w14:paraId="7E25636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216369932.00</w:t>
            </w:r>
          </w:p>
        </w:tc>
      </w:tr>
      <w:tr w14:paraId="0BD93C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65AF1C4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14</w:t>
            </w:r>
          </w:p>
        </w:tc>
        <w:tc>
          <w:tcPr>
            <w:tcW w:w="895" w:type="pct"/>
            <w:vMerge w:val="continue"/>
            <w:tcBorders>
              <w:tl2br w:val="nil"/>
              <w:tr2bl w:val="nil"/>
            </w:tcBorders>
            <w:tcMar>
              <w:top w:w="75" w:type="dxa"/>
              <w:left w:w="150" w:type="dxa"/>
              <w:bottom w:w="75" w:type="dxa"/>
              <w:right w:w="150" w:type="dxa"/>
            </w:tcMar>
            <w:vAlign w:val="center"/>
          </w:tcPr>
          <w:p w14:paraId="047244C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6509F062">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中国交建-山西省国道108项目沥青采购</w:t>
            </w:r>
          </w:p>
        </w:tc>
        <w:tc>
          <w:tcPr>
            <w:tcW w:w="798" w:type="pct"/>
            <w:tcBorders>
              <w:tl2br w:val="nil"/>
              <w:tr2bl w:val="nil"/>
            </w:tcBorders>
            <w:tcMar>
              <w:top w:w="75" w:type="dxa"/>
              <w:left w:w="150" w:type="dxa"/>
              <w:bottom w:w="75" w:type="dxa"/>
              <w:right w:w="150" w:type="dxa"/>
            </w:tcMar>
            <w:vAlign w:val="center"/>
          </w:tcPr>
          <w:p w14:paraId="503DF01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中国交通物资有限公司</w:t>
            </w:r>
          </w:p>
        </w:tc>
        <w:tc>
          <w:tcPr>
            <w:tcW w:w="702" w:type="pct"/>
            <w:tcBorders>
              <w:tl2br w:val="nil"/>
              <w:tr2bl w:val="nil"/>
            </w:tcBorders>
            <w:tcMar>
              <w:top w:w="75" w:type="dxa"/>
              <w:left w:w="150" w:type="dxa"/>
              <w:bottom w:w="75" w:type="dxa"/>
              <w:right w:w="150" w:type="dxa"/>
            </w:tcMar>
            <w:vAlign w:val="center"/>
          </w:tcPr>
          <w:p w14:paraId="43C582D0">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2024.5.16</w:t>
            </w:r>
          </w:p>
        </w:tc>
        <w:tc>
          <w:tcPr>
            <w:tcW w:w="852" w:type="pct"/>
            <w:tcBorders>
              <w:tl2br w:val="nil"/>
              <w:tr2bl w:val="nil"/>
            </w:tcBorders>
            <w:tcMar>
              <w:top w:w="75" w:type="dxa"/>
              <w:left w:w="150" w:type="dxa"/>
              <w:bottom w:w="75" w:type="dxa"/>
              <w:right w:w="150" w:type="dxa"/>
            </w:tcMar>
            <w:vAlign w:val="center"/>
          </w:tcPr>
          <w:p w14:paraId="569ABAC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59962000.00</w:t>
            </w:r>
          </w:p>
        </w:tc>
      </w:tr>
      <w:tr w14:paraId="36192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133C0C8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15</w:t>
            </w:r>
          </w:p>
        </w:tc>
        <w:tc>
          <w:tcPr>
            <w:tcW w:w="895" w:type="pct"/>
            <w:vMerge w:val="continue"/>
            <w:tcBorders>
              <w:tl2br w:val="nil"/>
              <w:tr2bl w:val="nil"/>
            </w:tcBorders>
            <w:tcMar>
              <w:top w:w="75" w:type="dxa"/>
              <w:left w:w="150" w:type="dxa"/>
              <w:bottom w:w="75" w:type="dxa"/>
              <w:right w:w="150" w:type="dxa"/>
            </w:tcMar>
            <w:vAlign w:val="center"/>
          </w:tcPr>
          <w:p w14:paraId="7D528B2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6A0CAE8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中交一公局集团北京凯通物资有限公司</w:t>
            </w:r>
          </w:p>
          <w:p w14:paraId="106FFC9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沥青</w:t>
            </w:r>
          </w:p>
        </w:tc>
        <w:tc>
          <w:tcPr>
            <w:tcW w:w="798" w:type="pct"/>
            <w:tcBorders>
              <w:tl2br w:val="nil"/>
              <w:tr2bl w:val="nil"/>
            </w:tcBorders>
            <w:tcMar>
              <w:top w:w="75" w:type="dxa"/>
              <w:left w:w="150" w:type="dxa"/>
              <w:bottom w:w="75" w:type="dxa"/>
              <w:right w:w="150" w:type="dxa"/>
            </w:tcMar>
            <w:vAlign w:val="center"/>
          </w:tcPr>
          <w:p w14:paraId="25EE9E3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北京凯通物资有限公司</w:t>
            </w:r>
          </w:p>
        </w:tc>
        <w:tc>
          <w:tcPr>
            <w:tcW w:w="702" w:type="pct"/>
            <w:tcBorders>
              <w:tl2br w:val="nil"/>
              <w:tr2bl w:val="nil"/>
            </w:tcBorders>
            <w:tcMar>
              <w:top w:w="75" w:type="dxa"/>
              <w:left w:w="150" w:type="dxa"/>
              <w:bottom w:w="75" w:type="dxa"/>
              <w:right w:w="150" w:type="dxa"/>
            </w:tcMar>
            <w:vAlign w:val="center"/>
          </w:tcPr>
          <w:p w14:paraId="1EC0DF7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default" w:asciiTheme="minorEastAsia" w:hAnsiTheme="minorEastAsia" w:eastAsiaTheme="minorEastAsia" w:cstheme="minorEastAsia"/>
                <w:kern w:val="0"/>
                <w:sz w:val="21"/>
                <w:szCs w:val="21"/>
                <w:lang w:val="en-US" w:eastAsia="zh-CN"/>
                <w14:ligatures w14:val="none"/>
              </w:rPr>
              <w:t>2025</w:t>
            </w:r>
            <w:r>
              <w:rPr>
                <w:rFonts w:hint="eastAsia" w:asciiTheme="minorEastAsia" w:hAnsiTheme="minorEastAsia" w:eastAsiaTheme="minorEastAsia" w:cstheme="minorEastAsia"/>
                <w:kern w:val="0"/>
                <w:sz w:val="21"/>
                <w:szCs w:val="21"/>
                <w:lang w:val="en-US" w:eastAsia="zh-CN"/>
                <w14:ligatures w14:val="none"/>
              </w:rPr>
              <w:t>.</w:t>
            </w:r>
            <w:r>
              <w:rPr>
                <w:rFonts w:hint="default" w:asciiTheme="minorEastAsia" w:hAnsiTheme="minorEastAsia" w:eastAsiaTheme="minorEastAsia" w:cstheme="minorEastAsia"/>
                <w:kern w:val="0"/>
                <w:sz w:val="21"/>
                <w:szCs w:val="21"/>
                <w:lang w:val="en-US" w:eastAsia="zh-CN"/>
                <w14:ligatures w14:val="none"/>
              </w:rPr>
              <w:t>4</w:t>
            </w:r>
            <w:r>
              <w:rPr>
                <w:rFonts w:hint="eastAsia" w:asciiTheme="minorEastAsia" w:hAnsiTheme="minorEastAsia" w:eastAsiaTheme="minorEastAsia" w:cstheme="minorEastAsia"/>
                <w:kern w:val="0"/>
                <w:sz w:val="21"/>
                <w:szCs w:val="21"/>
                <w:lang w:val="en-US" w:eastAsia="zh-CN"/>
                <w14:ligatures w14:val="none"/>
              </w:rPr>
              <w:t>.9</w:t>
            </w:r>
          </w:p>
        </w:tc>
        <w:tc>
          <w:tcPr>
            <w:tcW w:w="852" w:type="pct"/>
            <w:tcBorders>
              <w:tl2br w:val="nil"/>
              <w:tr2bl w:val="nil"/>
            </w:tcBorders>
            <w:tcMar>
              <w:top w:w="75" w:type="dxa"/>
              <w:left w:w="150" w:type="dxa"/>
              <w:bottom w:w="75" w:type="dxa"/>
              <w:right w:w="150" w:type="dxa"/>
            </w:tcMar>
            <w:vAlign w:val="center"/>
          </w:tcPr>
          <w:p w14:paraId="2BD1B88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93967868</w:t>
            </w:r>
          </w:p>
        </w:tc>
      </w:tr>
      <w:tr w14:paraId="5D6AE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1DAD663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16</w:t>
            </w:r>
          </w:p>
        </w:tc>
        <w:tc>
          <w:tcPr>
            <w:tcW w:w="895" w:type="pct"/>
            <w:vMerge w:val="continue"/>
            <w:tcBorders>
              <w:tl2br w:val="nil"/>
              <w:tr2bl w:val="nil"/>
            </w:tcBorders>
            <w:tcMar>
              <w:top w:w="75" w:type="dxa"/>
              <w:left w:w="150" w:type="dxa"/>
              <w:bottom w:w="75" w:type="dxa"/>
              <w:right w:w="150" w:type="dxa"/>
            </w:tcMar>
            <w:vAlign w:val="center"/>
          </w:tcPr>
          <w:p w14:paraId="72F8941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751BF7BF">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五河至蒙城高速公路项目土建工程施工4标6标沥青采购合同</w:t>
            </w:r>
          </w:p>
        </w:tc>
        <w:tc>
          <w:tcPr>
            <w:tcW w:w="798" w:type="pct"/>
            <w:tcBorders>
              <w:tl2br w:val="nil"/>
              <w:tr2bl w:val="nil"/>
            </w:tcBorders>
            <w:tcMar>
              <w:top w:w="75" w:type="dxa"/>
              <w:left w:w="150" w:type="dxa"/>
              <w:bottom w:w="75" w:type="dxa"/>
              <w:right w:w="150" w:type="dxa"/>
            </w:tcMar>
            <w:vAlign w:val="center"/>
          </w:tcPr>
          <w:p w14:paraId="1306C336">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安徽通达盛材料科技有限公司</w:t>
            </w:r>
          </w:p>
        </w:tc>
        <w:tc>
          <w:tcPr>
            <w:tcW w:w="702" w:type="pct"/>
            <w:tcBorders>
              <w:tl2br w:val="nil"/>
              <w:tr2bl w:val="nil"/>
            </w:tcBorders>
            <w:tcMar>
              <w:top w:w="75" w:type="dxa"/>
              <w:left w:w="150" w:type="dxa"/>
              <w:bottom w:w="75" w:type="dxa"/>
              <w:right w:w="150" w:type="dxa"/>
            </w:tcMar>
            <w:vAlign w:val="center"/>
          </w:tcPr>
          <w:p w14:paraId="02FFC88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2024.9.20</w:t>
            </w:r>
          </w:p>
        </w:tc>
        <w:tc>
          <w:tcPr>
            <w:tcW w:w="852" w:type="pct"/>
            <w:tcBorders>
              <w:tl2br w:val="nil"/>
              <w:tr2bl w:val="nil"/>
            </w:tcBorders>
            <w:tcMar>
              <w:top w:w="75" w:type="dxa"/>
              <w:left w:w="150" w:type="dxa"/>
              <w:bottom w:w="75" w:type="dxa"/>
              <w:right w:w="150" w:type="dxa"/>
            </w:tcMar>
            <w:vAlign w:val="center"/>
          </w:tcPr>
          <w:p w14:paraId="19AFD272">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134468569.74</w:t>
            </w:r>
          </w:p>
        </w:tc>
      </w:tr>
      <w:tr w14:paraId="719E0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5007C8E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17</w:t>
            </w:r>
          </w:p>
        </w:tc>
        <w:tc>
          <w:tcPr>
            <w:tcW w:w="895" w:type="pct"/>
            <w:vMerge w:val="continue"/>
            <w:tcBorders>
              <w:tl2br w:val="nil"/>
              <w:tr2bl w:val="nil"/>
            </w:tcBorders>
            <w:tcMar>
              <w:top w:w="75" w:type="dxa"/>
              <w:left w:w="150" w:type="dxa"/>
              <w:bottom w:w="75" w:type="dxa"/>
              <w:right w:w="150" w:type="dxa"/>
            </w:tcMar>
            <w:vAlign w:val="center"/>
          </w:tcPr>
          <w:p w14:paraId="415562C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3429BFC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中交路建沁伊高速3标、固皖高速项目</w:t>
            </w:r>
          </w:p>
        </w:tc>
        <w:tc>
          <w:tcPr>
            <w:tcW w:w="798" w:type="pct"/>
            <w:tcBorders>
              <w:tl2br w:val="nil"/>
              <w:tr2bl w:val="nil"/>
            </w:tcBorders>
            <w:tcMar>
              <w:top w:w="75" w:type="dxa"/>
              <w:left w:w="150" w:type="dxa"/>
              <w:bottom w:w="75" w:type="dxa"/>
              <w:right w:w="150" w:type="dxa"/>
            </w:tcMar>
            <w:vAlign w:val="center"/>
          </w:tcPr>
          <w:p w14:paraId="41C8ABC0">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中交路建（北京）物资有限公司</w:t>
            </w:r>
          </w:p>
        </w:tc>
        <w:tc>
          <w:tcPr>
            <w:tcW w:w="702" w:type="pct"/>
            <w:tcBorders>
              <w:tl2br w:val="nil"/>
              <w:tr2bl w:val="nil"/>
            </w:tcBorders>
            <w:tcMar>
              <w:top w:w="75" w:type="dxa"/>
              <w:left w:w="150" w:type="dxa"/>
              <w:bottom w:w="75" w:type="dxa"/>
              <w:right w:w="150" w:type="dxa"/>
            </w:tcMar>
            <w:vAlign w:val="center"/>
          </w:tcPr>
          <w:p w14:paraId="45E3F1B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2024.5.18</w:t>
            </w:r>
          </w:p>
        </w:tc>
        <w:tc>
          <w:tcPr>
            <w:tcW w:w="852" w:type="pct"/>
            <w:tcBorders>
              <w:tl2br w:val="nil"/>
              <w:tr2bl w:val="nil"/>
            </w:tcBorders>
            <w:tcMar>
              <w:top w:w="75" w:type="dxa"/>
              <w:left w:w="150" w:type="dxa"/>
              <w:bottom w:w="75" w:type="dxa"/>
              <w:right w:w="150" w:type="dxa"/>
            </w:tcMar>
            <w:vAlign w:val="center"/>
          </w:tcPr>
          <w:p w14:paraId="7AF6CDC1">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81317210</w:t>
            </w:r>
          </w:p>
        </w:tc>
      </w:tr>
      <w:tr w14:paraId="5D3413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5B2A0E4C">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18</w:t>
            </w:r>
          </w:p>
        </w:tc>
        <w:tc>
          <w:tcPr>
            <w:tcW w:w="895" w:type="pct"/>
            <w:vMerge w:val="restart"/>
            <w:tcBorders>
              <w:tl2br w:val="nil"/>
              <w:tr2bl w:val="nil"/>
            </w:tcBorders>
            <w:tcMar>
              <w:top w:w="75" w:type="dxa"/>
              <w:left w:w="150" w:type="dxa"/>
              <w:bottom w:w="75" w:type="dxa"/>
              <w:right w:w="150" w:type="dxa"/>
            </w:tcMar>
            <w:vAlign w:val="center"/>
          </w:tcPr>
          <w:p w14:paraId="07C25D6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山西宇通道路材料有限公司</w:t>
            </w:r>
          </w:p>
          <w:p w14:paraId="397EA9F8">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3A8388C3">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四川大力熙晟实业有限公司沥青产品采购项目</w:t>
            </w:r>
          </w:p>
        </w:tc>
        <w:tc>
          <w:tcPr>
            <w:tcW w:w="798" w:type="pct"/>
            <w:tcBorders>
              <w:tl2br w:val="nil"/>
              <w:tr2bl w:val="nil"/>
            </w:tcBorders>
            <w:tcMar>
              <w:top w:w="75" w:type="dxa"/>
              <w:left w:w="150" w:type="dxa"/>
              <w:bottom w:w="75" w:type="dxa"/>
              <w:right w:w="150" w:type="dxa"/>
            </w:tcMar>
            <w:vAlign w:val="center"/>
          </w:tcPr>
          <w:p w14:paraId="1FF8A49D">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四川大力熙晟实业有限公司</w:t>
            </w:r>
          </w:p>
        </w:tc>
        <w:tc>
          <w:tcPr>
            <w:tcW w:w="702" w:type="pct"/>
            <w:tcBorders>
              <w:tl2br w:val="nil"/>
              <w:tr2bl w:val="nil"/>
            </w:tcBorders>
            <w:tcMar>
              <w:top w:w="75" w:type="dxa"/>
              <w:left w:w="150" w:type="dxa"/>
              <w:bottom w:w="75" w:type="dxa"/>
              <w:right w:w="150" w:type="dxa"/>
            </w:tcMar>
            <w:vAlign w:val="center"/>
          </w:tcPr>
          <w:p w14:paraId="2A3F0C5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2024.8.7</w:t>
            </w:r>
          </w:p>
        </w:tc>
        <w:tc>
          <w:tcPr>
            <w:tcW w:w="852" w:type="pct"/>
            <w:tcBorders>
              <w:tl2br w:val="nil"/>
              <w:tr2bl w:val="nil"/>
            </w:tcBorders>
            <w:tcMar>
              <w:top w:w="75" w:type="dxa"/>
              <w:left w:w="150" w:type="dxa"/>
              <w:bottom w:w="75" w:type="dxa"/>
              <w:right w:w="150" w:type="dxa"/>
            </w:tcMar>
            <w:vAlign w:val="center"/>
          </w:tcPr>
          <w:p w14:paraId="0816EEA6">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164106480</w:t>
            </w:r>
          </w:p>
        </w:tc>
      </w:tr>
      <w:tr w14:paraId="7515B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5C859866">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19</w:t>
            </w:r>
          </w:p>
        </w:tc>
        <w:tc>
          <w:tcPr>
            <w:tcW w:w="895" w:type="pct"/>
            <w:vMerge w:val="continue"/>
            <w:tcBorders>
              <w:tl2br w:val="nil"/>
              <w:tr2bl w:val="nil"/>
            </w:tcBorders>
            <w:tcMar>
              <w:top w:w="75" w:type="dxa"/>
              <w:left w:w="150" w:type="dxa"/>
              <w:bottom w:w="75" w:type="dxa"/>
              <w:right w:w="150" w:type="dxa"/>
            </w:tcMar>
            <w:vAlign w:val="center"/>
          </w:tcPr>
          <w:p w14:paraId="780141A0">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3F31A2E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盘锦大力特种沥青有限公司沥青采购项目</w:t>
            </w:r>
          </w:p>
        </w:tc>
        <w:tc>
          <w:tcPr>
            <w:tcW w:w="798" w:type="pct"/>
            <w:tcBorders>
              <w:tl2br w:val="nil"/>
              <w:tr2bl w:val="nil"/>
            </w:tcBorders>
            <w:tcMar>
              <w:top w:w="75" w:type="dxa"/>
              <w:left w:w="150" w:type="dxa"/>
              <w:bottom w:w="75" w:type="dxa"/>
              <w:right w:w="150" w:type="dxa"/>
            </w:tcMar>
            <w:vAlign w:val="center"/>
          </w:tcPr>
          <w:p w14:paraId="31D806B2">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盘锦大力特种沥青有限公司</w:t>
            </w:r>
          </w:p>
        </w:tc>
        <w:tc>
          <w:tcPr>
            <w:tcW w:w="702" w:type="pct"/>
            <w:tcBorders>
              <w:tl2br w:val="nil"/>
              <w:tr2bl w:val="nil"/>
            </w:tcBorders>
            <w:tcMar>
              <w:top w:w="75" w:type="dxa"/>
              <w:left w:w="150" w:type="dxa"/>
              <w:bottom w:w="75" w:type="dxa"/>
              <w:right w:w="150" w:type="dxa"/>
            </w:tcMar>
            <w:vAlign w:val="center"/>
          </w:tcPr>
          <w:p w14:paraId="1B57EDB3">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2024.8</w:t>
            </w:r>
          </w:p>
        </w:tc>
        <w:tc>
          <w:tcPr>
            <w:tcW w:w="852" w:type="pct"/>
            <w:tcBorders>
              <w:tl2br w:val="nil"/>
              <w:tr2bl w:val="nil"/>
            </w:tcBorders>
            <w:tcMar>
              <w:top w:w="75" w:type="dxa"/>
              <w:left w:w="150" w:type="dxa"/>
              <w:bottom w:w="75" w:type="dxa"/>
              <w:right w:w="150" w:type="dxa"/>
            </w:tcMar>
            <w:vAlign w:val="center"/>
          </w:tcPr>
          <w:p w14:paraId="76CE7AF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75332395.21</w:t>
            </w:r>
          </w:p>
        </w:tc>
      </w:tr>
      <w:tr w14:paraId="4BBE7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7EACBA7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c>
          <w:tcPr>
            <w:tcW w:w="895" w:type="pct"/>
            <w:vMerge w:val="continue"/>
            <w:tcBorders>
              <w:tl2br w:val="nil"/>
              <w:tr2bl w:val="nil"/>
            </w:tcBorders>
            <w:tcMar>
              <w:top w:w="75" w:type="dxa"/>
              <w:left w:w="150" w:type="dxa"/>
              <w:bottom w:w="75" w:type="dxa"/>
              <w:right w:w="150" w:type="dxa"/>
            </w:tcMar>
            <w:vAlign w:val="center"/>
          </w:tcPr>
          <w:p w14:paraId="095E33D0">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2D67CF8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中铁二十局集团有限公司南充至成都高速公路扩容工程LJ-8标项目经理部沥青采购项目</w:t>
            </w:r>
          </w:p>
        </w:tc>
        <w:tc>
          <w:tcPr>
            <w:tcW w:w="798" w:type="pct"/>
            <w:tcBorders>
              <w:tl2br w:val="nil"/>
              <w:tr2bl w:val="nil"/>
            </w:tcBorders>
            <w:tcMar>
              <w:top w:w="75" w:type="dxa"/>
              <w:left w:w="150" w:type="dxa"/>
              <w:bottom w:w="75" w:type="dxa"/>
              <w:right w:w="150" w:type="dxa"/>
            </w:tcMar>
            <w:vAlign w:val="center"/>
          </w:tcPr>
          <w:p w14:paraId="6028E9EE">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中铁二十局集团有限公司南充至成都高速公路扩容工程LJ-8标项目经理部</w:t>
            </w:r>
          </w:p>
        </w:tc>
        <w:tc>
          <w:tcPr>
            <w:tcW w:w="702" w:type="pct"/>
            <w:tcBorders>
              <w:tl2br w:val="nil"/>
              <w:tr2bl w:val="nil"/>
            </w:tcBorders>
            <w:tcMar>
              <w:top w:w="75" w:type="dxa"/>
              <w:left w:w="150" w:type="dxa"/>
              <w:bottom w:w="75" w:type="dxa"/>
              <w:right w:w="150" w:type="dxa"/>
            </w:tcMar>
            <w:vAlign w:val="center"/>
          </w:tcPr>
          <w:p w14:paraId="0A4AC4C4">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2023.9.13</w:t>
            </w:r>
          </w:p>
        </w:tc>
        <w:tc>
          <w:tcPr>
            <w:tcW w:w="852" w:type="pct"/>
            <w:tcBorders>
              <w:tl2br w:val="nil"/>
              <w:tr2bl w:val="nil"/>
            </w:tcBorders>
            <w:tcMar>
              <w:top w:w="75" w:type="dxa"/>
              <w:left w:w="150" w:type="dxa"/>
              <w:bottom w:w="75" w:type="dxa"/>
              <w:right w:w="150" w:type="dxa"/>
            </w:tcMar>
            <w:vAlign w:val="center"/>
          </w:tcPr>
          <w:p w14:paraId="3913819A">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116622712</w:t>
            </w:r>
          </w:p>
        </w:tc>
      </w:tr>
      <w:tr w14:paraId="65EDFA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0" w:hRule="atLeast"/>
        </w:trPr>
        <w:tc>
          <w:tcPr>
            <w:tcW w:w="376" w:type="pct"/>
            <w:tcBorders>
              <w:tl2br w:val="nil"/>
              <w:tr2bl w:val="nil"/>
            </w:tcBorders>
            <w:tcMar>
              <w:top w:w="75" w:type="dxa"/>
              <w:left w:w="150" w:type="dxa"/>
              <w:bottom w:w="75" w:type="dxa"/>
              <w:right w:w="150" w:type="dxa"/>
            </w:tcMar>
            <w:vAlign w:val="center"/>
          </w:tcPr>
          <w:p w14:paraId="44ABCAD6">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21</w:t>
            </w:r>
          </w:p>
        </w:tc>
        <w:tc>
          <w:tcPr>
            <w:tcW w:w="895" w:type="pct"/>
            <w:vMerge w:val="continue"/>
            <w:tcBorders>
              <w:tl2br w:val="nil"/>
              <w:tr2bl w:val="nil"/>
            </w:tcBorders>
            <w:tcMar>
              <w:top w:w="75" w:type="dxa"/>
              <w:left w:w="150" w:type="dxa"/>
              <w:bottom w:w="75" w:type="dxa"/>
              <w:right w:w="150" w:type="dxa"/>
            </w:tcMar>
            <w:vAlign w:val="center"/>
          </w:tcPr>
          <w:p w14:paraId="1B4681A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p>
        </w:tc>
        <w:tc>
          <w:tcPr>
            <w:tcW w:w="1373" w:type="pct"/>
            <w:tcBorders>
              <w:tl2br w:val="nil"/>
              <w:tr2bl w:val="nil"/>
            </w:tcBorders>
            <w:tcMar>
              <w:top w:w="75" w:type="dxa"/>
              <w:left w:w="150" w:type="dxa"/>
              <w:bottom w:w="75" w:type="dxa"/>
              <w:right w:w="150" w:type="dxa"/>
            </w:tcMar>
            <w:vAlign w:val="center"/>
          </w:tcPr>
          <w:p w14:paraId="080DF3C7">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山西力新公路物资有限公司沥青买卖项目</w:t>
            </w:r>
          </w:p>
        </w:tc>
        <w:tc>
          <w:tcPr>
            <w:tcW w:w="798" w:type="pct"/>
            <w:tcBorders>
              <w:tl2br w:val="nil"/>
              <w:tr2bl w:val="nil"/>
            </w:tcBorders>
            <w:tcMar>
              <w:top w:w="75" w:type="dxa"/>
              <w:left w:w="150" w:type="dxa"/>
              <w:bottom w:w="75" w:type="dxa"/>
              <w:right w:w="150" w:type="dxa"/>
            </w:tcMar>
            <w:vAlign w:val="center"/>
          </w:tcPr>
          <w:p w14:paraId="04E02369">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山西力新公路物资有限公司</w:t>
            </w:r>
          </w:p>
        </w:tc>
        <w:tc>
          <w:tcPr>
            <w:tcW w:w="702" w:type="pct"/>
            <w:tcBorders>
              <w:tl2br w:val="nil"/>
              <w:tr2bl w:val="nil"/>
            </w:tcBorders>
            <w:tcMar>
              <w:top w:w="75" w:type="dxa"/>
              <w:left w:w="150" w:type="dxa"/>
              <w:bottom w:w="75" w:type="dxa"/>
              <w:right w:w="150" w:type="dxa"/>
            </w:tcMar>
            <w:vAlign w:val="center"/>
          </w:tcPr>
          <w:p w14:paraId="781B018B">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2024.9.25</w:t>
            </w:r>
          </w:p>
        </w:tc>
        <w:tc>
          <w:tcPr>
            <w:tcW w:w="852" w:type="pct"/>
            <w:tcBorders>
              <w:tl2br w:val="nil"/>
              <w:tr2bl w:val="nil"/>
            </w:tcBorders>
            <w:tcMar>
              <w:top w:w="75" w:type="dxa"/>
              <w:left w:w="150" w:type="dxa"/>
              <w:bottom w:w="75" w:type="dxa"/>
              <w:right w:w="150" w:type="dxa"/>
            </w:tcMar>
            <w:vAlign w:val="center"/>
          </w:tcPr>
          <w:p w14:paraId="75895CE5">
            <w:pPr>
              <w:keepNext w:val="0"/>
              <w:keepLines w:val="0"/>
              <w:pageBreakBefore w:val="0"/>
              <w:widowControl/>
              <w:kinsoku/>
              <w:wordWrap/>
              <w:overflowPunct/>
              <w:topLinePunct w:val="0"/>
              <w:autoSpaceDE/>
              <w:autoSpaceDN/>
              <w:bidi w:val="0"/>
              <w:adjustRightInd w:val="0"/>
              <w:snapToGrid w:val="0"/>
              <w:ind w:left="0" w:leftChars="0" w:right="0" w:rightChars="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29712000</w:t>
            </w:r>
          </w:p>
        </w:tc>
      </w:tr>
    </w:tbl>
    <w:p w14:paraId="13095F59">
      <w:pPr>
        <w:widowControl/>
        <w:adjustRightInd w:val="0"/>
        <w:snapToGrid w:val="0"/>
        <w:ind w:right="-168" w:rightChars="-80"/>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cstheme="minorEastAsia"/>
          <w:kern w:val="0"/>
          <w:sz w:val="21"/>
          <w:szCs w:val="21"/>
          <w:highlight w:val="none"/>
          <w:lang w:val="en-US" w:eastAsia="zh-CN"/>
          <w14:ligatures w14:val="none"/>
        </w:rPr>
        <w:t>4.</w:t>
      </w:r>
      <w:r>
        <w:rPr>
          <w:rFonts w:hint="eastAsia" w:asciiTheme="minorEastAsia" w:hAnsiTheme="minorEastAsia" w:eastAsiaTheme="minorEastAsia" w:cstheme="minorEastAsia"/>
          <w:kern w:val="0"/>
          <w:sz w:val="21"/>
          <w:szCs w:val="21"/>
          <w:highlight w:val="none"/>
          <w14:ligatures w14:val="none"/>
        </w:rPr>
        <w:t>（2）中标候选人项目</w:t>
      </w:r>
      <w:r>
        <w:rPr>
          <w:rFonts w:hint="eastAsia" w:asciiTheme="minorEastAsia" w:hAnsiTheme="minorEastAsia" w:cstheme="minorEastAsia"/>
          <w:kern w:val="0"/>
          <w:sz w:val="21"/>
          <w:szCs w:val="21"/>
          <w:highlight w:val="none"/>
          <w:lang w:val="en-US" w:eastAsia="zh-CN"/>
          <w14:ligatures w14:val="none"/>
        </w:rPr>
        <w:t>负责人</w:t>
      </w:r>
      <w:r>
        <w:rPr>
          <w:rFonts w:hint="eastAsia" w:asciiTheme="minorEastAsia" w:hAnsiTheme="minorEastAsia" w:eastAsiaTheme="minorEastAsia" w:cstheme="minorEastAsia"/>
          <w:kern w:val="0"/>
          <w:sz w:val="21"/>
          <w:szCs w:val="21"/>
          <w:highlight w:val="none"/>
          <w14:ligatures w14:val="none"/>
        </w:rPr>
        <w:t>业绩</w:t>
      </w:r>
    </w:p>
    <w:tbl>
      <w:tblPr>
        <w:tblStyle w:val="3"/>
        <w:tblW w:w="9383"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688"/>
        <w:gridCol w:w="1725"/>
        <w:gridCol w:w="1011"/>
        <w:gridCol w:w="1848"/>
        <w:gridCol w:w="1366"/>
        <w:gridCol w:w="1164"/>
        <w:gridCol w:w="1581"/>
      </w:tblGrid>
      <w:tr w14:paraId="6C865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88" w:type="dxa"/>
            <w:tcBorders>
              <w:tl2br w:val="nil"/>
              <w:tr2bl w:val="nil"/>
            </w:tcBorders>
            <w:tcMar>
              <w:top w:w="75" w:type="dxa"/>
              <w:left w:w="150" w:type="dxa"/>
              <w:bottom w:w="75" w:type="dxa"/>
              <w:right w:w="150" w:type="dxa"/>
            </w:tcMar>
            <w:vAlign w:val="center"/>
          </w:tcPr>
          <w:p w14:paraId="64553741">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序号</w:t>
            </w:r>
          </w:p>
        </w:tc>
        <w:tc>
          <w:tcPr>
            <w:tcW w:w="1725" w:type="dxa"/>
            <w:tcBorders>
              <w:tl2br w:val="nil"/>
              <w:tr2bl w:val="nil"/>
            </w:tcBorders>
            <w:tcMar>
              <w:top w:w="75" w:type="dxa"/>
              <w:left w:w="150" w:type="dxa"/>
              <w:bottom w:w="75" w:type="dxa"/>
              <w:right w:w="150" w:type="dxa"/>
            </w:tcMar>
            <w:vAlign w:val="center"/>
          </w:tcPr>
          <w:p w14:paraId="65AF575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中标候选人名称</w:t>
            </w:r>
          </w:p>
        </w:tc>
        <w:tc>
          <w:tcPr>
            <w:tcW w:w="1011" w:type="dxa"/>
            <w:tcBorders>
              <w:tl2br w:val="nil"/>
              <w:tr2bl w:val="nil"/>
            </w:tcBorders>
            <w:tcMar>
              <w:top w:w="75" w:type="dxa"/>
              <w:left w:w="150" w:type="dxa"/>
              <w:bottom w:w="75" w:type="dxa"/>
              <w:right w:w="150" w:type="dxa"/>
            </w:tcMar>
            <w:vAlign w:val="center"/>
          </w:tcPr>
          <w:p w14:paraId="685D046D">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项目负责人</w:t>
            </w:r>
          </w:p>
        </w:tc>
        <w:tc>
          <w:tcPr>
            <w:tcW w:w="1848" w:type="dxa"/>
            <w:tcBorders>
              <w:tl2br w:val="nil"/>
              <w:tr2bl w:val="nil"/>
            </w:tcBorders>
            <w:tcMar>
              <w:top w:w="75" w:type="dxa"/>
              <w:left w:w="150" w:type="dxa"/>
              <w:bottom w:w="75" w:type="dxa"/>
              <w:right w:w="150" w:type="dxa"/>
            </w:tcMar>
            <w:vAlign w:val="center"/>
          </w:tcPr>
          <w:p w14:paraId="2810D98A">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中标工程名称</w:t>
            </w:r>
          </w:p>
        </w:tc>
        <w:tc>
          <w:tcPr>
            <w:tcW w:w="1366" w:type="dxa"/>
            <w:tcBorders>
              <w:tl2br w:val="nil"/>
              <w:tr2bl w:val="nil"/>
            </w:tcBorders>
            <w:tcMar>
              <w:top w:w="75" w:type="dxa"/>
              <w:left w:w="150" w:type="dxa"/>
              <w:bottom w:w="75" w:type="dxa"/>
              <w:right w:w="150" w:type="dxa"/>
            </w:tcMar>
            <w:vAlign w:val="center"/>
          </w:tcPr>
          <w:p w14:paraId="603E65F1">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建设单位</w:t>
            </w:r>
          </w:p>
        </w:tc>
        <w:tc>
          <w:tcPr>
            <w:tcW w:w="1164" w:type="dxa"/>
            <w:tcBorders>
              <w:tl2br w:val="nil"/>
              <w:tr2bl w:val="nil"/>
            </w:tcBorders>
            <w:tcMar>
              <w:top w:w="75" w:type="dxa"/>
              <w:left w:w="150" w:type="dxa"/>
              <w:bottom w:w="75" w:type="dxa"/>
              <w:right w:w="150" w:type="dxa"/>
            </w:tcMar>
            <w:vAlign w:val="center"/>
          </w:tcPr>
          <w:p w14:paraId="77C971B6">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cstheme="minorEastAsia"/>
                <w:kern w:val="0"/>
                <w:sz w:val="21"/>
                <w:szCs w:val="21"/>
                <w:highlight w:val="none"/>
                <w:lang w:val="en-US" w:eastAsia="zh-CN"/>
                <w14:ligatures w14:val="none"/>
              </w:rPr>
              <w:t>合同签订</w:t>
            </w:r>
            <w:r>
              <w:rPr>
                <w:rFonts w:hint="eastAsia" w:asciiTheme="minorEastAsia" w:hAnsiTheme="minorEastAsia" w:eastAsiaTheme="minorEastAsia" w:cstheme="minorEastAsia"/>
                <w:kern w:val="0"/>
                <w:sz w:val="21"/>
                <w:szCs w:val="21"/>
                <w:highlight w:val="none"/>
                <w14:ligatures w14:val="none"/>
              </w:rPr>
              <w:t>时间</w:t>
            </w:r>
          </w:p>
        </w:tc>
        <w:tc>
          <w:tcPr>
            <w:tcW w:w="1581" w:type="dxa"/>
            <w:tcBorders>
              <w:tl2br w:val="nil"/>
              <w:tr2bl w:val="nil"/>
            </w:tcBorders>
            <w:tcMar>
              <w:top w:w="75" w:type="dxa"/>
              <w:left w:w="150" w:type="dxa"/>
              <w:bottom w:w="75" w:type="dxa"/>
              <w:right w:w="150" w:type="dxa"/>
            </w:tcMar>
            <w:vAlign w:val="center"/>
          </w:tcPr>
          <w:p w14:paraId="4EB4318E">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合同签订金额(单位：元)</w:t>
            </w:r>
          </w:p>
        </w:tc>
      </w:tr>
      <w:tr w14:paraId="31102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32" w:hRule="atLeast"/>
        </w:trPr>
        <w:tc>
          <w:tcPr>
            <w:tcW w:w="688" w:type="dxa"/>
            <w:tcBorders>
              <w:tl2br w:val="nil"/>
              <w:tr2bl w:val="nil"/>
            </w:tcBorders>
            <w:tcMar>
              <w:top w:w="75" w:type="dxa"/>
              <w:left w:w="150" w:type="dxa"/>
              <w:bottom w:w="75" w:type="dxa"/>
              <w:right w:w="150" w:type="dxa"/>
            </w:tcMar>
            <w:vAlign w:val="center"/>
          </w:tcPr>
          <w:p w14:paraId="49954561">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cstheme="minorEastAsia"/>
                <w:kern w:val="0"/>
                <w:sz w:val="21"/>
                <w:szCs w:val="21"/>
                <w:highlight w:val="none"/>
                <w:lang w:val="en-US" w:eastAsia="zh-CN"/>
                <w14:ligatures w14:val="none"/>
              </w:rPr>
              <w:t>/</w:t>
            </w:r>
          </w:p>
        </w:tc>
        <w:tc>
          <w:tcPr>
            <w:tcW w:w="1725" w:type="dxa"/>
            <w:tcBorders>
              <w:tl2br w:val="nil"/>
              <w:tr2bl w:val="nil"/>
            </w:tcBorders>
            <w:shd w:val="clear" w:color="auto" w:fill="auto"/>
            <w:tcMar>
              <w:top w:w="75" w:type="dxa"/>
              <w:left w:w="150" w:type="dxa"/>
              <w:bottom w:w="75" w:type="dxa"/>
              <w:right w:w="150" w:type="dxa"/>
            </w:tcMar>
            <w:vAlign w:val="center"/>
          </w:tcPr>
          <w:p w14:paraId="5F39B523">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bidi="ar-SA"/>
                <w14:ligatures w14:val="none"/>
              </w:rPr>
            </w:pPr>
            <w:r>
              <w:rPr>
                <w:rFonts w:hint="eastAsia" w:asciiTheme="minorEastAsia" w:hAnsiTheme="minorEastAsia" w:cstheme="minorEastAsia"/>
                <w:kern w:val="0"/>
                <w:sz w:val="21"/>
                <w:szCs w:val="21"/>
                <w:highlight w:val="none"/>
                <w:lang w:val="en-US" w:eastAsia="zh-CN" w:bidi="ar-SA"/>
                <w14:ligatures w14:val="none"/>
              </w:rPr>
              <w:t>/</w:t>
            </w:r>
          </w:p>
        </w:tc>
        <w:tc>
          <w:tcPr>
            <w:tcW w:w="1011" w:type="dxa"/>
            <w:tcBorders>
              <w:tl2br w:val="nil"/>
              <w:tr2bl w:val="nil"/>
            </w:tcBorders>
            <w:tcMar>
              <w:top w:w="75" w:type="dxa"/>
              <w:left w:w="150" w:type="dxa"/>
              <w:bottom w:w="75" w:type="dxa"/>
              <w:right w:w="150" w:type="dxa"/>
            </w:tcMar>
            <w:vAlign w:val="center"/>
          </w:tcPr>
          <w:p w14:paraId="448E5BAC">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w:t>
            </w:r>
          </w:p>
        </w:tc>
        <w:tc>
          <w:tcPr>
            <w:tcW w:w="1848" w:type="dxa"/>
            <w:tcBorders>
              <w:tl2br w:val="nil"/>
              <w:tr2bl w:val="nil"/>
            </w:tcBorders>
            <w:tcMar>
              <w:top w:w="75" w:type="dxa"/>
              <w:left w:w="150" w:type="dxa"/>
              <w:bottom w:w="75" w:type="dxa"/>
              <w:right w:w="150" w:type="dxa"/>
            </w:tcMar>
            <w:vAlign w:val="center"/>
          </w:tcPr>
          <w:p w14:paraId="052B206B">
            <w:pPr>
              <w:keepNext w:val="0"/>
              <w:keepLines w:val="0"/>
              <w:widowControl/>
              <w:suppressLineNumbers w:val="0"/>
              <w:jc w:val="center"/>
              <w:textAlignment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w:t>
            </w:r>
          </w:p>
        </w:tc>
        <w:tc>
          <w:tcPr>
            <w:tcW w:w="1366" w:type="dxa"/>
            <w:tcBorders>
              <w:tl2br w:val="nil"/>
              <w:tr2bl w:val="nil"/>
            </w:tcBorders>
            <w:tcMar>
              <w:top w:w="75" w:type="dxa"/>
              <w:left w:w="150" w:type="dxa"/>
              <w:bottom w:w="75" w:type="dxa"/>
              <w:right w:w="150" w:type="dxa"/>
            </w:tcMar>
            <w:vAlign w:val="center"/>
          </w:tcPr>
          <w:p w14:paraId="7D481C0E">
            <w:pPr>
              <w:pStyle w:val="6"/>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w:t>
            </w:r>
          </w:p>
        </w:tc>
        <w:tc>
          <w:tcPr>
            <w:tcW w:w="1164" w:type="dxa"/>
            <w:tcBorders>
              <w:tl2br w:val="nil"/>
              <w:tr2bl w:val="nil"/>
            </w:tcBorders>
            <w:tcMar>
              <w:top w:w="75" w:type="dxa"/>
              <w:left w:w="150" w:type="dxa"/>
              <w:bottom w:w="75" w:type="dxa"/>
              <w:right w:w="150" w:type="dxa"/>
            </w:tcMar>
            <w:vAlign w:val="center"/>
          </w:tcPr>
          <w:p w14:paraId="13C69499">
            <w:pPr>
              <w:pStyle w:val="6"/>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w:t>
            </w:r>
          </w:p>
        </w:tc>
        <w:tc>
          <w:tcPr>
            <w:tcW w:w="1581" w:type="dxa"/>
            <w:tcBorders>
              <w:tl2br w:val="nil"/>
              <w:tr2bl w:val="nil"/>
            </w:tcBorders>
            <w:tcMar>
              <w:top w:w="75" w:type="dxa"/>
              <w:left w:w="150" w:type="dxa"/>
              <w:bottom w:w="75" w:type="dxa"/>
              <w:right w:w="150" w:type="dxa"/>
            </w:tcMar>
            <w:vAlign w:val="center"/>
          </w:tcPr>
          <w:p w14:paraId="664F1BE9">
            <w:pPr>
              <w:pStyle w:val="6"/>
              <w:keepNext w:val="0"/>
              <w:keepLines w:val="0"/>
              <w:pageBreakBefore w:val="0"/>
              <w:widowControl w:val="0"/>
              <w:kinsoku/>
              <w:wordWrap/>
              <w:overflowPunct/>
              <w:topLinePunct w:val="0"/>
              <w:autoSpaceDE/>
              <w:autoSpaceDN/>
              <w:bidi w:val="0"/>
              <w:adjustRightInd/>
              <w:snapToGrid w:val="0"/>
              <w:spacing w:line="240" w:lineRule="auto"/>
              <w:ind w:right="51" w:rightChars="0"/>
              <w:jc w:val="center"/>
              <w:textAlignment w:val="auto"/>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lang w:val="en-US" w:eastAsia="zh-CN"/>
                <w14:ligatures w14:val="none"/>
              </w:rPr>
              <w:t>/</w:t>
            </w:r>
          </w:p>
        </w:tc>
      </w:tr>
    </w:tbl>
    <w:p w14:paraId="12A00069">
      <w:pPr>
        <w:widowControl/>
        <w:adjustRightInd w:val="0"/>
        <w:snapToGrid w:val="0"/>
        <w:ind w:right="-168" w:rightChars="-80"/>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cstheme="minorEastAsia"/>
          <w:kern w:val="0"/>
          <w:sz w:val="21"/>
          <w:szCs w:val="21"/>
          <w:highlight w:val="none"/>
          <w:lang w:val="en-US" w:eastAsia="zh-CN"/>
          <w14:ligatures w14:val="none"/>
        </w:rPr>
        <w:t>5</w:t>
      </w:r>
      <w:r>
        <w:rPr>
          <w:rFonts w:hint="eastAsia" w:asciiTheme="minorEastAsia" w:hAnsiTheme="minorEastAsia" w:eastAsiaTheme="minorEastAsia" w:cstheme="minorEastAsia"/>
          <w:kern w:val="0"/>
          <w:sz w:val="21"/>
          <w:szCs w:val="21"/>
          <w:highlight w:val="none"/>
          <w:lang w:val="en-US" w:eastAsia="zh-CN"/>
          <w14:ligatures w14:val="none"/>
        </w:rPr>
        <w:t>.</w:t>
      </w:r>
      <w:r>
        <w:rPr>
          <w:rFonts w:hint="eastAsia" w:asciiTheme="minorEastAsia" w:hAnsiTheme="minorEastAsia" w:eastAsiaTheme="minorEastAsia" w:cstheme="minorEastAsia"/>
          <w:kern w:val="0"/>
          <w:sz w:val="21"/>
          <w:szCs w:val="21"/>
          <w:highlight w:val="none"/>
          <w14:ligatures w14:val="none"/>
        </w:rPr>
        <w:t>（1）所有投标人商务标评分情况</w:t>
      </w:r>
    </w:p>
    <w:tbl>
      <w:tblPr>
        <w:tblStyle w:val="3"/>
        <w:tblW w:w="939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837"/>
        <w:gridCol w:w="3014"/>
        <w:gridCol w:w="1128"/>
        <w:gridCol w:w="1140"/>
        <w:gridCol w:w="1116"/>
        <w:gridCol w:w="1092"/>
        <w:gridCol w:w="1068"/>
      </w:tblGrid>
      <w:tr w14:paraId="2164A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837" w:type="dxa"/>
            <w:tcBorders>
              <w:tl2br w:val="nil"/>
              <w:tr2bl w:val="nil"/>
            </w:tcBorders>
            <w:tcMar>
              <w:top w:w="75" w:type="dxa"/>
              <w:left w:w="150" w:type="dxa"/>
              <w:bottom w:w="75" w:type="dxa"/>
              <w:right w:w="150" w:type="dxa"/>
            </w:tcMar>
            <w:vAlign w:val="center"/>
          </w:tcPr>
          <w:p w14:paraId="7353588A">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序号</w:t>
            </w:r>
          </w:p>
        </w:tc>
        <w:tc>
          <w:tcPr>
            <w:tcW w:w="3014" w:type="dxa"/>
            <w:tcBorders>
              <w:tl2br w:val="nil"/>
              <w:tr2bl w:val="nil"/>
            </w:tcBorders>
            <w:tcMar>
              <w:top w:w="75" w:type="dxa"/>
              <w:left w:w="150" w:type="dxa"/>
              <w:bottom w:w="75" w:type="dxa"/>
              <w:right w:w="150" w:type="dxa"/>
            </w:tcMar>
            <w:vAlign w:val="center"/>
          </w:tcPr>
          <w:p w14:paraId="515DCC12">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单位名称</w:t>
            </w:r>
          </w:p>
        </w:tc>
        <w:tc>
          <w:tcPr>
            <w:tcW w:w="1128" w:type="dxa"/>
            <w:tcBorders>
              <w:tl2br w:val="nil"/>
              <w:tr2bl w:val="nil"/>
            </w:tcBorders>
            <w:tcMar>
              <w:top w:w="75" w:type="dxa"/>
              <w:left w:w="150" w:type="dxa"/>
              <w:bottom w:w="75" w:type="dxa"/>
              <w:right w:w="150" w:type="dxa"/>
            </w:tcMar>
            <w:vAlign w:val="center"/>
          </w:tcPr>
          <w:p w14:paraId="066D65C2">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评委A</w:t>
            </w:r>
          </w:p>
        </w:tc>
        <w:tc>
          <w:tcPr>
            <w:tcW w:w="1140" w:type="dxa"/>
            <w:tcBorders>
              <w:tl2br w:val="nil"/>
              <w:tr2bl w:val="nil"/>
            </w:tcBorders>
            <w:tcMar>
              <w:top w:w="75" w:type="dxa"/>
              <w:left w:w="150" w:type="dxa"/>
              <w:bottom w:w="75" w:type="dxa"/>
              <w:right w:w="150" w:type="dxa"/>
            </w:tcMar>
            <w:vAlign w:val="center"/>
          </w:tcPr>
          <w:p w14:paraId="068F9AFE">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评委B</w:t>
            </w:r>
          </w:p>
        </w:tc>
        <w:tc>
          <w:tcPr>
            <w:tcW w:w="1116" w:type="dxa"/>
            <w:tcBorders>
              <w:tl2br w:val="nil"/>
              <w:tr2bl w:val="nil"/>
            </w:tcBorders>
            <w:tcMar>
              <w:top w:w="75" w:type="dxa"/>
              <w:left w:w="150" w:type="dxa"/>
              <w:bottom w:w="75" w:type="dxa"/>
              <w:right w:w="150" w:type="dxa"/>
            </w:tcMar>
            <w:vAlign w:val="center"/>
          </w:tcPr>
          <w:p w14:paraId="57998B28">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评委C</w:t>
            </w:r>
          </w:p>
        </w:tc>
        <w:tc>
          <w:tcPr>
            <w:tcW w:w="1092" w:type="dxa"/>
            <w:tcBorders>
              <w:tl2br w:val="nil"/>
              <w:tr2bl w:val="nil"/>
            </w:tcBorders>
            <w:tcMar>
              <w:top w:w="75" w:type="dxa"/>
              <w:left w:w="150" w:type="dxa"/>
              <w:bottom w:w="75" w:type="dxa"/>
              <w:right w:w="150" w:type="dxa"/>
            </w:tcMar>
            <w:vAlign w:val="center"/>
          </w:tcPr>
          <w:p w14:paraId="3BEFC31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评委D</w:t>
            </w:r>
          </w:p>
        </w:tc>
        <w:tc>
          <w:tcPr>
            <w:tcW w:w="1068" w:type="dxa"/>
            <w:tcBorders>
              <w:tl2br w:val="nil"/>
              <w:tr2bl w:val="nil"/>
            </w:tcBorders>
            <w:tcMar>
              <w:top w:w="75" w:type="dxa"/>
              <w:left w:w="150" w:type="dxa"/>
              <w:bottom w:w="75" w:type="dxa"/>
              <w:right w:w="150" w:type="dxa"/>
            </w:tcMar>
            <w:vAlign w:val="center"/>
          </w:tcPr>
          <w:p w14:paraId="1D1C3E14">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评委E</w:t>
            </w:r>
          </w:p>
        </w:tc>
      </w:tr>
      <w:tr w14:paraId="3F4AD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382A02E3">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w:t>
            </w:r>
          </w:p>
        </w:tc>
        <w:tc>
          <w:tcPr>
            <w:tcW w:w="3014" w:type="dxa"/>
            <w:tcBorders>
              <w:tl2br w:val="nil"/>
              <w:tr2bl w:val="nil"/>
            </w:tcBorders>
            <w:tcMar>
              <w:top w:w="75" w:type="dxa"/>
              <w:left w:w="150" w:type="dxa"/>
              <w:bottom w:w="75" w:type="dxa"/>
              <w:right w:w="150" w:type="dxa"/>
            </w:tcMar>
            <w:vAlign w:val="center"/>
          </w:tcPr>
          <w:p w14:paraId="2ECE2BD8">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河北高速集团道路材料有限公司</w:t>
            </w:r>
          </w:p>
        </w:tc>
        <w:tc>
          <w:tcPr>
            <w:tcW w:w="1128" w:type="dxa"/>
            <w:tcBorders>
              <w:tl2br w:val="nil"/>
              <w:tr2bl w:val="nil"/>
            </w:tcBorders>
            <w:tcMar>
              <w:top w:w="75" w:type="dxa"/>
              <w:left w:w="150" w:type="dxa"/>
              <w:bottom w:w="75" w:type="dxa"/>
              <w:right w:w="150" w:type="dxa"/>
            </w:tcMar>
            <w:vAlign w:val="center"/>
          </w:tcPr>
          <w:p w14:paraId="4379D146">
            <w:pPr>
              <w:widowControl/>
              <w:adjustRightInd w:val="0"/>
              <w:snapToGrid w:val="0"/>
              <w:ind w:left="-122" w:leftChars="-58" w:right="-168" w:rightChars="-80"/>
              <w:jc w:val="center"/>
              <w:rPr>
                <w:rFonts w:hint="default"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c>
          <w:tcPr>
            <w:tcW w:w="1140" w:type="dxa"/>
            <w:tcBorders>
              <w:tl2br w:val="nil"/>
              <w:tr2bl w:val="nil"/>
            </w:tcBorders>
            <w:tcMar>
              <w:top w:w="75" w:type="dxa"/>
              <w:left w:w="150" w:type="dxa"/>
              <w:bottom w:w="75" w:type="dxa"/>
              <w:right w:w="150" w:type="dxa"/>
            </w:tcMar>
            <w:vAlign w:val="center"/>
          </w:tcPr>
          <w:p w14:paraId="1EA156A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c>
          <w:tcPr>
            <w:tcW w:w="1116" w:type="dxa"/>
            <w:tcBorders>
              <w:tl2br w:val="nil"/>
              <w:tr2bl w:val="nil"/>
            </w:tcBorders>
            <w:tcMar>
              <w:top w:w="75" w:type="dxa"/>
              <w:left w:w="150" w:type="dxa"/>
              <w:bottom w:w="75" w:type="dxa"/>
              <w:right w:w="150" w:type="dxa"/>
            </w:tcMar>
            <w:vAlign w:val="center"/>
          </w:tcPr>
          <w:p w14:paraId="7E8414E6">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c>
          <w:tcPr>
            <w:tcW w:w="1092" w:type="dxa"/>
            <w:tcBorders>
              <w:tl2br w:val="nil"/>
              <w:tr2bl w:val="nil"/>
            </w:tcBorders>
            <w:tcMar>
              <w:top w:w="75" w:type="dxa"/>
              <w:left w:w="150" w:type="dxa"/>
              <w:bottom w:w="75" w:type="dxa"/>
              <w:right w:w="150" w:type="dxa"/>
            </w:tcMar>
            <w:vAlign w:val="center"/>
          </w:tcPr>
          <w:p w14:paraId="119865BE">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c>
          <w:tcPr>
            <w:tcW w:w="1068" w:type="dxa"/>
            <w:tcBorders>
              <w:tl2br w:val="nil"/>
              <w:tr2bl w:val="nil"/>
            </w:tcBorders>
            <w:tcMar>
              <w:top w:w="75" w:type="dxa"/>
              <w:left w:w="150" w:type="dxa"/>
              <w:bottom w:w="75" w:type="dxa"/>
              <w:right w:w="150" w:type="dxa"/>
            </w:tcMar>
            <w:vAlign w:val="center"/>
          </w:tcPr>
          <w:p w14:paraId="477610F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r>
      <w:tr w14:paraId="14A32D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5B8ECE1C">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w:t>
            </w:r>
          </w:p>
        </w:tc>
        <w:tc>
          <w:tcPr>
            <w:tcW w:w="3014" w:type="dxa"/>
            <w:tcBorders>
              <w:tl2br w:val="nil"/>
              <w:tr2bl w:val="nil"/>
            </w:tcBorders>
            <w:tcMar>
              <w:top w:w="75" w:type="dxa"/>
              <w:left w:w="150" w:type="dxa"/>
              <w:bottom w:w="75" w:type="dxa"/>
              <w:right w:w="150" w:type="dxa"/>
            </w:tcMar>
            <w:vAlign w:val="center"/>
          </w:tcPr>
          <w:p w14:paraId="7AEDEC8E">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北京中物振华贸易有限公司</w:t>
            </w:r>
          </w:p>
        </w:tc>
        <w:tc>
          <w:tcPr>
            <w:tcW w:w="1128" w:type="dxa"/>
            <w:tcBorders>
              <w:tl2br w:val="nil"/>
              <w:tr2bl w:val="nil"/>
            </w:tcBorders>
            <w:tcMar>
              <w:top w:w="75" w:type="dxa"/>
              <w:left w:w="150" w:type="dxa"/>
              <w:bottom w:w="75" w:type="dxa"/>
              <w:right w:w="150" w:type="dxa"/>
            </w:tcMar>
            <w:vAlign w:val="center"/>
          </w:tcPr>
          <w:p w14:paraId="10503704">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c>
          <w:tcPr>
            <w:tcW w:w="1140" w:type="dxa"/>
            <w:tcBorders>
              <w:tl2br w:val="nil"/>
              <w:tr2bl w:val="nil"/>
            </w:tcBorders>
            <w:tcMar>
              <w:top w:w="75" w:type="dxa"/>
              <w:left w:w="150" w:type="dxa"/>
              <w:bottom w:w="75" w:type="dxa"/>
              <w:right w:w="150" w:type="dxa"/>
            </w:tcMar>
            <w:vAlign w:val="center"/>
          </w:tcPr>
          <w:p w14:paraId="4F9EB06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c>
          <w:tcPr>
            <w:tcW w:w="1116" w:type="dxa"/>
            <w:tcBorders>
              <w:tl2br w:val="nil"/>
              <w:tr2bl w:val="nil"/>
            </w:tcBorders>
            <w:tcMar>
              <w:top w:w="75" w:type="dxa"/>
              <w:left w:w="150" w:type="dxa"/>
              <w:bottom w:w="75" w:type="dxa"/>
              <w:right w:w="150" w:type="dxa"/>
            </w:tcMar>
            <w:vAlign w:val="center"/>
          </w:tcPr>
          <w:p w14:paraId="7D2BFCD4">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c>
          <w:tcPr>
            <w:tcW w:w="1092" w:type="dxa"/>
            <w:tcBorders>
              <w:tl2br w:val="nil"/>
              <w:tr2bl w:val="nil"/>
            </w:tcBorders>
            <w:tcMar>
              <w:top w:w="75" w:type="dxa"/>
              <w:left w:w="150" w:type="dxa"/>
              <w:bottom w:w="75" w:type="dxa"/>
              <w:right w:w="150" w:type="dxa"/>
            </w:tcMar>
            <w:vAlign w:val="center"/>
          </w:tcPr>
          <w:p w14:paraId="428426A2">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c>
          <w:tcPr>
            <w:tcW w:w="1068" w:type="dxa"/>
            <w:tcBorders>
              <w:tl2br w:val="nil"/>
              <w:tr2bl w:val="nil"/>
            </w:tcBorders>
            <w:tcMar>
              <w:top w:w="75" w:type="dxa"/>
              <w:left w:w="150" w:type="dxa"/>
              <w:bottom w:w="75" w:type="dxa"/>
              <w:right w:w="150" w:type="dxa"/>
            </w:tcMar>
            <w:vAlign w:val="center"/>
          </w:tcPr>
          <w:p w14:paraId="053E742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20</w:t>
            </w:r>
          </w:p>
        </w:tc>
      </w:tr>
      <w:tr w14:paraId="7DA6C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565B7C67">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3</w:t>
            </w:r>
          </w:p>
        </w:tc>
        <w:tc>
          <w:tcPr>
            <w:tcW w:w="3014" w:type="dxa"/>
            <w:tcBorders>
              <w:tl2br w:val="nil"/>
              <w:tr2bl w:val="nil"/>
            </w:tcBorders>
            <w:tcMar>
              <w:top w:w="75" w:type="dxa"/>
              <w:left w:w="150" w:type="dxa"/>
              <w:bottom w:w="75" w:type="dxa"/>
              <w:right w:w="150" w:type="dxa"/>
            </w:tcMar>
            <w:vAlign w:val="center"/>
          </w:tcPr>
          <w:p w14:paraId="23FD2AA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山西宇通道路材料有限公司</w:t>
            </w:r>
          </w:p>
        </w:tc>
        <w:tc>
          <w:tcPr>
            <w:tcW w:w="1128" w:type="dxa"/>
            <w:tcBorders>
              <w:tl2br w:val="nil"/>
              <w:tr2bl w:val="nil"/>
            </w:tcBorders>
            <w:tcMar>
              <w:top w:w="75" w:type="dxa"/>
              <w:left w:w="150" w:type="dxa"/>
              <w:bottom w:w="75" w:type="dxa"/>
              <w:right w:w="150" w:type="dxa"/>
            </w:tcMar>
            <w:vAlign w:val="center"/>
          </w:tcPr>
          <w:p w14:paraId="0B8500B9">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16</w:t>
            </w:r>
          </w:p>
        </w:tc>
        <w:tc>
          <w:tcPr>
            <w:tcW w:w="1140" w:type="dxa"/>
            <w:tcBorders>
              <w:tl2br w:val="nil"/>
              <w:tr2bl w:val="nil"/>
            </w:tcBorders>
            <w:tcMar>
              <w:top w:w="75" w:type="dxa"/>
              <w:left w:w="150" w:type="dxa"/>
              <w:bottom w:w="75" w:type="dxa"/>
              <w:right w:w="150" w:type="dxa"/>
            </w:tcMar>
            <w:vAlign w:val="center"/>
          </w:tcPr>
          <w:p w14:paraId="7213ED3D">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16</w:t>
            </w:r>
          </w:p>
        </w:tc>
        <w:tc>
          <w:tcPr>
            <w:tcW w:w="1116" w:type="dxa"/>
            <w:tcBorders>
              <w:tl2br w:val="nil"/>
              <w:tr2bl w:val="nil"/>
            </w:tcBorders>
            <w:tcMar>
              <w:top w:w="75" w:type="dxa"/>
              <w:left w:w="150" w:type="dxa"/>
              <w:bottom w:w="75" w:type="dxa"/>
              <w:right w:w="150" w:type="dxa"/>
            </w:tcMar>
            <w:vAlign w:val="center"/>
          </w:tcPr>
          <w:p w14:paraId="2DB9947F">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16</w:t>
            </w:r>
          </w:p>
        </w:tc>
        <w:tc>
          <w:tcPr>
            <w:tcW w:w="1092" w:type="dxa"/>
            <w:tcBorders>
              <w:tl2br w:val="nil"/>
              <w:tr2bl w:val="nil"/>
            </w:tcBorders>
            <w:tcMar>
              <w:top w:w="75" w:type="dxa"/>
              <w:left w:w="150" w:type="dxa"/>
              <w:bottom w:w="75" w:type="dxa"/>
              <w:right w:w="150" w:type="dxa"/>
            </w:tcMar>
            <w:vAlign w:val="center"/>
          </w:tcPr>
          <w:p w14:paraId="38C02A1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16</w:t>
            </w:r>
          </w:p>
        </w:tc>
        <w:tc>
          <w:tcPr>
            <w:tcW w:w="1068" w:type="dxa"/>
            <w:tcBorders>
              <w:tl2br w:val="nil"/>
              <w:tr2bl w:val="nil"/>
            </w:tcBorders>
            <w:tcMar>
              <w:top w:w="75" w:type="dxa"/>
              <w:left w:w="150" w:type="dxa"/>
              <w:bottom w:w="75" w:type="dxa"/>
              <w:right w:w="150" w:type="dxa"/>
            </w:tcMar>
            <w:vAlign w:val="center"/>
          </w:tcPr>
          <w:p w14:paraId="784EACD8">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16</w:t>
            </w:r>
          </w:p>
        </w:tc>
      </w:tr>
      <w:tr w14:paraId="69E42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4F68E555">
            <w:pPr>
              <w:widowControl/>
              <w:adjustRightInd w:val="0"/>
              <w:snapToGrid w:val="0"/>
              <w:ind w:left="-122" w:leftChars="-58" w:right="-168" w:rightChars="-80"/>
              <w:jc w:val="center"/>
              <w:rPr>
                <w:rFonts w:hint="default"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4</w:t>
            </w:r>
          </w:p>
        </w:tc>
        <w:tc>
          <w:tcPr>
            <w:tcW w:w="3014" w:type="dxa"/>
            <w:tcBorders>
              <w:tl2br w:val="nil"/>
              <w:tr2bl w:val="nil"/>
            </w:tcBorders>
            <w:tcMar>
              <w:top w:w="75" w:type="dxa"/>
              <w:left w:w="150" w:type="dxa"/>
              <w:bottom w:w="75" w:type="dxa"/>
              <w:right w:w="150" w:type="dxa"/>
            </w:tcMar>
            <w:vAlign w:val="center"/>
          </w:tcPr>
          <w:p w14:paraId="48E3C9BE">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14:ligatures w14:val="none"/>
              </w:rPr>
            </w:pPr>
            <w:r>
              <w:rPr>
                <w:rFonts w:hint="eastAsia" w:asciiTheme="minorEastAsia" w:hAnsiTheme="minorEastAsia" w:eastAsiaTheme="minorEastAsia" w:cstheme="minorEastAsia"/>
                <w:kern w:val="0"/>
                <w:sz w:val="21"/>
                <w:szCs w:val="21"/>
                <w:highlight w:val="none"/>
                <w14:ligatures w14:val="none"/>
              </w:rPr>
              <w:t>陕西通途物资有限公司</w:t>
            </w:r>
          </w:p>
        </w:tc>
        <w:tc>
          <w:tcPr>
            <w:tcW w:w="1128" w:type="dxa"/>
            <w:tcBorders>
              <w:tl2br w:val="nil"/>
              <w:tr2bl w:val="nil"/>
            </w:tcBorders>
            <w:tcMar>
              <w:top w:w="75" w:type="dxa"/>
              <w:left w:w="150" w:type="dxa"/>
              <w:bottom w:w="75" w:type="dxa"/>
              <w:right w:w="150" w:type="dxa"/>
            </w:tcMar>
            <w:vAlign w:val="center"/>
          </w:tcPr>
          <w:p w14:paraId="6ADDB907">
            <w:pPr>
              <w:widowControl/>
              <w:adjustRightInd w:val="0"/>
              <w:snapToGrid w:val="0"/>
              <w:ind w:left="-122" w:leftChars="-58" w:right="-168" w:rightChars="-80"/>
              <w:jc w:val="center"/>
              <w:rPr>
                <w:rFonts w:hint="default"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12</w:t>
            </w:r>
          </w:p>
        </w:tc>
        <w:tc>
          <w:tcPr>
            <w:tcW w:w="1140" w:type="dxa"/>
            <w:tcBorders>
              <w:tl2br w:val="nil"/>
              <w:tr2bl w:val="nil"/>
            </w:tcBorders>
            <w:tcMar>
              <w:top w:w="75" w:type="dxa"/>
              <w:left w:w="150" w:type="dxa"/>
              <w:bottom w:w="75" w:type="dxa"/>
              <w:right w:w="150" w:type="dxa"/>
            </w:tcMar>
            <w:vAlign w:val="center"/>
          </w:tcPr>
          <w:p w14:paraId="2FBB0B6F">
            <w:pPr>
              <w:widowControl/>
              <w:adjustRightInd w:val="0"/>
              <w:snapToGrid w:val="0"/>
              <w:ind w:left="-122" w:leftChars="-58" w:right="-168" w:rightChars="-80"/>
              <w:jc w:val="center"/>
              <w:rPr>
                <w:rFonts w:hint="default"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12</w:t>
            </w:r>
          </w:p>
        </w:tc>
        <w:tc>
          <w:tcPr>
            <w:tcW w:w="1116" w:type="dxa"/>
            <w:tcBorders>
              <w:tl2br w:val="nil"/>
              <w:tr2bl w:val="nil"/>
            </w:tcBorders>
            <w:tcMar>
              <w:top w:w="75" w:type="dxa"/>
              <w:left w:w="150" w:type="dxa"/>
              <w:bottom w:w="75" w:type="dxa"/>
              <w:right w:w="150" w:type="dxa"/>
            </w:tcMar>
            <w:vAlign w:val="center"/>
          </w:tcPr>
          <w:p w14:paraId="260FD4E8">
            <w:pPr>
              <w:widowControl/>
              <w:adjustRightInd w:val="0"/>
              <w:snapToGrid w:val="0"/>
              <w:ind w:left="-122" w:leftChars="-58" w:right="-168" w:rightChars="-80"/>
              <w:jc w:val="center"/>
              <w:rPr>
                <w:rFonts w:hint="default"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12</w:t>
            </w:r>
          </w:p>
        </w:tc>
        <w:tc>
          <w:tcPr>
            <w:tcW w:w="1092" w:type="dxa"/>
            <w:tcBorders>
              <w:tl2br w:val="nil"/>
              <w:tr2bl w:val="nil"/>
            </w:tcBorders>
            <w:tcMar>
              <w:top w:w="75" w:type="dxa"/>
              <w:left w:w="150" w:type="dxa"/>
              <w:bottom w:w="75" w:type="dxa"/>
              <w:right w:w="150" w:type="dxa"/>
            </w:tcMar>
            <w:vAlign w:val="center"/>
          </w:tcPr>
          <w:p w14:paraId="67081318">
            <w:pPr>
              <w:widowControl/>
              <w:adjustRightInd w:val="0"/>
              <w:snapToGrid w:val="0"/>
              <w:ind w:left="-122" w:leftChars="-58" w:right="-168" w:rightChars="-80"/>
              <w:jc w:val="center"/>
              <w:rPr>
                <w:rFonts w:hint="default"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12</w:t>
            </w:r>
          </w:p>
        </w:tc>
        <w:tc>
          <w:tcPr>
            <w:tcW w:w="1068" w:type="dxa"/>
            <w:tcBorders>
              <w:tl2br w:val="nil"/>
              <w:tr2bl w:val="nil"/>
            </w:tcBorders>
            <w:tcMar>
              <w:top w:w="75" w:type="dxa"/>
              <w:left w:w="150" w:type="dxa"/>
              <w:bottom w:w="75" w:type="dxa"/>
              <w:right w:w="150" w:type="dxa"/>
            </w:tcMar>
            <w:vAlign w:val="center"/>
          </w:tcPr>
          <w:p w14:paraId="635CC3DF">
            <w:pPr>
              <w:widowControl/>
              <w:adjustRightInd w:val="0"/>
              <w:snapToGrid w:val="0"/>
              <w:ind w:left="-122" w:leftChars="-58" w:right="-168" w:rightChars="-80"/>
              <w:jc w:val="center"/>
              <w:rPr>
                <w:rFonts w:hint="default"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12</w:t>
            </w:r>
          </w:p>
        </w:tc>
      </w:tr>
    </w:tbl>
    <w:p w14:paraId="26F89538">
      <w:pPr>
        <w:widowControl/>
        <w:adjustRightInd w:val="0"/>
        <w:snapToGrid w:val="0"/>
        <w:ind w:right="-168" w:rightChars="-80"/>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cstheme="minorEastAsia"/>
          <w:kern w:val="0"/>
          <w:sz w:val="21"/>
          <w:szCs w:val="21"/>
          <w:highlight w:val="none"/>
          <w:lang w:val="en-US" w:eastAsia="zh-CN"/>
          <w14:ligatures w14:val="none"/>
        </w:rPr>
        <w:t>5.</w:t>
      </w:r>
      <w:r>
        <w:rPr>
          <w:rFonts w:hint="eastAsia" w:asciiTheme="minorEastAsia" w:hAnsiTheme="minorEastAsia" w:eastAsiaTheme="minorEastAsia" w:cstheme="minorEastAsia"/>
          <w:kern w:val="0"/>
          <w:sz w:val="21"/>
          <w:szCs w:val="21"/>
          <w:highlight w:val="none"/>
          <w14:ligatures w14:val="none"/>
        </w:rPr>
        <w:t>（2）所有投标人技术标</w:t>
      </w:r>
      <w:r>
        <w:rPr>
          <w:rFonts w:hint="eastAsia" w:asciiTheme="minorEastAsia" w:hAnsiTheme="minorEastAsia" w:cstheme="minorEastAsia"/>
          <w:kern w:val="0"/>
          <w:sz w:val="21"/>
          <w:szCs w:val="21"/>
          <w:highlight w:val="none"/>
          <w:lang w:eastAsia="zh-CN"/>
          <w14:ligatures w14:val="none"/>
        </w:rPr>
        <w:t>（</w:t>
      </w:r>
      <w:r>
        <w:rPr>
          <w:rFonts w:hint="eastAsia" w:asciiTheme="minorEastAsia" w:hAnsiTheme="minorEastAsia" w:cstheme="minorEastAsia"/>
          <w:kern w:val="0"/>
          <w:sz w:val="21"/>
          <w:szCs w:val="21"/>
          <w:highlight w:val="none"/>
          <w:lang w:val="en-US" w:eastAsia="zh-CN"/>
          <w14:ligatures w14:val="none"/>
        </w:rPr>
        <w:t>明标</w:t>
      </w:r>
      <w:r>
        <w:rPr>
          <w:rFonts w:hint="eastAsia" w:asciiTheme="minorEastAsia" w:hAnsiTheme="minorEastAsia" w:cstheme="minorEastAsia"/>
          <w:kern w:val="0"/>
          <w:sz w:val="21"/>
          <w:szCs w:val="21"/>
          <w:highlight w:val="none"/>
          <w:lang w:eastAsia="zh-CN"/>
          <w14:ligatures w14:val="none"/>
        </w:rPr>
        <w:t>）</w:t>
      </w:r>
      <w:r>
        <w:rPr>
          <w:rFonts w:hint="eastAsia" w:asciiTheme="minorEastAsia" w:hAnsiTheme="minorEastAsia" w:eastAsiaTheme="minorEastAsia" w:cstheme="minorEastAsia"/>
          <w:kern w:val="0"/>
          <w:sz w:val="21"/>
          <w:szCs w:val="21"/>
          <w:highlight w:val="none"/>
          <w14:ligatures w14:val="none"/>
        </w:rPr>
        <w:t>评分情况</w:t>
      </w:r>
    </w:p>
    <w:tbl>
      <w:tblPr>
        <w:tblStyle w:val="3"/>
        <w:tblW w:w="939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837"/>
        <w:gridCol w:w="3002"/>
        <w:gridCol w:w="1164"/>
        <w:gridCol w:w="1092"/>
        <w:gridCol w:w="1128"/>
        <w:gridCol w:w="1116"/>
        <w:gridCol w:w="1056"/>
      </w:tblGrid>
      <w:tr w14:paraId="55C5C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837" w:type="dxa"/>
            <w:tcBorders>
              <w:tl2br w:val="nil"/>
              <w:tr2bl w:val="nil"/>
            </w:tcBorders>
            <w:tcMar>
              <w:top w:w="75" w:type="dxa"/>
              <w:left w:w="150" w:type="dxa"/>
              <w:bottom w:w="75" w:type="dxa"/>
              <w:right w:w="150" w:type="dxa"/>
            </w:tcMar>
            <w:vAlign w:val="center"/>
          </w:tcPr>
          <w:p w14:paraId="1D0BB82C">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序号</w:t>
            </w:r>
          </w:p>
        </w:tc>
        <w:tc>
          <w:tcPr>
            <w:tcW w:w="3002" w:type="dxa"/>
            <w:tcBorders>
              <w:tl2br w:val="nil"/>
              <w:tr2bl w:val="nil"/>
            </w:tcBorders>
            <w:tcMar>
              <w:top w:w="75" w:type="dxa"/>
              <w:left w:w="150" w:type="dxa"/>
              <w:bottom w:w="75" w:type="dxa"/>
              <w:right w:w="150" w:type="dxa"/>
            </w:tcMar>
            <w:vAlign w:val="center"/>
          </w:tcPr>
          <w:p w14:paraId="0829D4E1">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单位名称</w:t>
            </w:r>
          </w:p>
        </w:tc>
        <w:tc>
          <w:tcPr>
            <w:tcW w:w="1164" w:type="dxa"/>
            <w:tcBorders>
              <w:tl2br w:val="nil"/>
              <w:tr2bl w:val="nil"/>
            </w:tcBorders>
            <w:tcMar>
              <w:top w:w="75" w:type="dxa"/>
              <w:left w:w="150" w:type="dxa"/>
              <w:bottom w:w="75" w:type="dxa"/>
              <w:right w:w="150" w:type="dxa"/>
            </w:tcMar>
            <w:vAlign w:val="center"/>
          </w:tcPr>
          <w:p w14:paraId="383CC71F">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评委A</w:t>
            </w:r>
          </w:p>
        </w:tc>
        <w:tc>
          <w:tcPr>
            <w:tcW w:w="1092" w:type="dxa"/>
            <w:tcBorders>
              <w:tl2br w:val="nil"/>
              <w:tr2bl w:val="nil"/>
            </w:tcBorders>
            <w:tcMar>
              <w:top w:w="75" w:type="dxa"/>
              <w:left w:w="150" w:type="dxa"/>
              <w:bottom w:w="75" w:type="dxa"/>
              <w:right w:w="150" w:type="dxa"/>
            </w:tcMar>
            <w:vAlign w:val="center"/>
          </w:tcPr>
          <w:p w14:paraId="1669C301">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评委B</w:t>
            </w:r>
          </w:p>
        </w:tc>
        <w:tc>
          <w:tcPr>
            <w:tcW w:w="1128" w:type="dxa"/>
            <w:tcBorders>
              <w:tl2br w:val="nil"/>
              <w:tr2bl w:val="nil"/>
            </w:tcBorders>
            <w:tcMar>
              <w:top w:w="75" w:type="dxa"/>
              <w:left w:w="150" w:type="dxa"/>
              <w:bottom w:w="75" w:type="dxa"/>
              <w:right w:w="150" w:type="dxa"/>
            </w:tcMar>
            <w:vAlign w:val="center"/>
          </w:tcPr>
          <w:p w14:paraId="5A0B4068">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评委C</w:t>
            </w:r>
          </w:p>
        </w:tc>
        <w:tc>
          <w:tcPr>
            <w:tcW w:w="1116" w:type="dxa"/>
            <w:tcBorders>
              <w:tl2br w:val="nil"/>
              <w:tr2bl w:val="nil"/>
            </w:tcBorders>
            <w:tcMar>
              <w:top w:w="75" w:type="dxa"/>
              <w:left w:w="150" w:type="dxa"/>
              <w:bottom w:w="75" w:type="dxa"/>
              <w:right w:w="150" w:type="dxa"/>
            </w:tcMar>
            <w:vAlign w:val="center"/>
          </w:tcPr>
          <w:p w14:paraId="59924303">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评委D</w:t>
            </w:r>
          </w:p>
        </w:tc>
        <w:tc>
          <w:tcPr>
            <w:tcW w:w="1056" w:type="dxa"/>
            <w:tcBorders>
              <w:tl2br w:val="nil"/>
              <w:tr2bl w:val="nil"/>
            </w:tcBorders>
            <w:tcMar>
              <w:top w:w="75" w:type="dxa"/>
              <w:left w:w="150" w:type="dxa"/>
              <w:bottom w:w="75" w:type="dxa"/>
              <w:right w:w="150" w:type="dxa"/>
            </w:tcMar>
            <w:vAlign w:val="center"/>
          </w:tcPr>
          <w:p w14:paraId="7F0B7B9F">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评委E</w:t>
            </w:r>
          </w:p>
        </w:tc>
      </w:tr>
      <w:tr w14:paraId="39C5C8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2A69F613">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w:t>
            </w:r>
          </w:p>
        </w:tc>
        <w:tc>
          <w:tcPr>
            <w:tcW w:w="3002" w:type="dxa"/>
            <w:tcBorders>
              <w:tl2br w:val="nil"/>
              <w:tr2bl w:val="nil"/>
            </w:tcBorders>
            <w:tcMar>
              <w:top w:w="75" w:type="dxa"/>
              <w:left w:w="150" w:type="dxa"/>
              <w:bottom w:w="75" w:type="dxa"/>
              <w:right w:w="150" w:type="dxa"/>
            </w:tcMar>
            <w:vAlign w:val="center"/>
          </w:tcPr>
          <w:p w14:paraId="414A1D78">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河北高速集团道路材料有限公司</w:t>
            </w:r>
          </w:p>
        </w:tc>
        <w:tc>
          <w:tcPr>
            <w:tcW w:w="1164" w:type="dxa"/>
            <w:tcBorders>
              <w:tl2br w:val="nil"/>
              <w:tr2bl w:val="nil"/>
            </w:tcBorders>
            <w:tcMar>
              <w:top w:w="75" w:type="dxa"/>
              <w:left w:w="150" w:type="dxa"/>
              <w:bottom w:w="75" w:type="dxa"/>
              <w:right w:w="150" w:type="dxa"/>
            </w:tcMar>
            <w:vAlign w:val="center"/>
          </w:tcPr>
          <w:p w14:paraId="69F661E8">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18.20</w:t>
            </w:r>
          </w:p>
        </w:tc>
        <w:tc>
          <w:tcPr>
            <w:tcW w:w="1092" w:type="dxa"/>
            <w:tcBorders>
              <w:tl2br w:val="nil"/>
              <w:tr2bl w:val="nil"/>
            </w:tcBorders>
            <w:tcMar>
              <w:top w:w="75" w:type="dxa"/>
              <w:left w:w="150" w:type="dxa"/>
              <w:bottom w:w="75" w:type="dxa"/>
              <w:right w:w="150" w:type="dxa"/>
            </w:tcMar>
            <w:vAlign w:val="center"/>
          </w:tcPr>
          <w:p w14:paraId="43D8E14F">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18.00</w:t>
            </w:r>
          </w:p>
        </w:tc>
        <w:tc>
          <w:tcPr>
            <w:tcW w:w="1128" w:type="dxa"/>
            <w:tcBorders>
              <w:tl2br w:val="nil"/>
              <w:tr2bl w:val="nil"/>
            </w:tcBorders>
            <w:tcMar>
              <w:top w:w="75" w:type="dxa"/>
              <w:left w:w="150" w:type="dxa"/>
              <w:bottom w:w="75" w:type="dxa"/>
              <w:right w:w="150" w:type="dxa"/>
            </w:tcMar>
            <w:vAlign w:val="center"/>
          </w:tcPr>
          <w:p w14:paraId="019571B2">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19.00</w:t>
            </w:r>
          </w:p>
        </w:tc>
        <w:tc>
          <w:tcPr>
            <w:tcW w:w="1116" w:type="dxa"/>
            <w:tcBorders>
              <w:tl2br w:val="nil"/>
              <w:tr2bl w:val="nil"/>
            </w:tcBorders>
            <w:tcMar>
              <w:top w:w="75" w:type="dxa"/>
              <w:left w:w="150" w:type="dxa"/>
              <w:bottom w:w="75" w:type="dxa"/>
              <w:right w:w="150" w:type="dxa"/>
            </w:tcMar>
            <w:vAlign w:val="center"/>
          </w:tcPr>
          <w:p w14:paraId="1AD0A5F1">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18.10</w:t>
            </w:r>
          </w:p>
        </w:tc>
        <w:tc>
          <w:tcPr>
            <w:tcW w:w="1056" w:type="dxa"/>
            <w:tcBorders>
              <w:tl2br w:val="nil"/>
              <w:tr2bl w:val="nil"/>
            </w:tcBorders>
            <w:tcMar>
              <w:top w:w="75" w:type="dxa"/>
              <w:left w:w="150" w:type="dxa"/>
              <w:bottom w:w="75" w:type="dxa"/>
              <w:right w:w="150" w:type="dxa"/>
            </w:tcMar>
            <w:vAlign w:val="center"/>
          </w:tcPr>
          <w:p w14:paraId="3FC401AC">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17.30</w:t>
            </w:r>
          </w:p>
        </w:tc>
      </w:tr>
      <w:tr w14:paraId="3A0FF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299CBB86">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w:t>
            </w:r>
          </w:p>
        </w:tc>
        <w:tc>
          <w:tcPr>
            <w:tcW w:w="3002" w:type="dxa"/>
            <w:tcBorders>
              <w:tl2br w:val="nil"/>
              <w:tr2bl w:val="nil"/>
            </w:tcBorders>
            <w:tcMar>
              <w:top w:w="75" w:type="dxa"/>
              <w:left w:w="150" w:type="dxa"/>
              <w:bottom w:w="75" w:type="dxa"/>
              <w:right w:w="150" w:type="dxa"/>
            </w:tcMar>
            <w:vAlign w:val="center"/>
          </w:tcPr>
          <w:p w14:paraId="44820997">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山西宇通道路材料有限公司</w:t>
            </w:r>
          </w:p>
        </w:tc>
        <w:tc>
          <w:tcPr>
            <w:tcW w:w="1164" w:type="dxa"/>
            <w:tcBorders>
              <w:tl2br w:val="nil"/>
              <w:tr2bl w:val="nil"/>
            </w:tcBorders>
            <w:tcMar>
              <w:top w:w="75" w:type="dxa"/>
              <w:left w:w="150" w:type="dxa"/>
              <w:bottom w:w="75" w:type="dxa"/>
              <w:right w:w="150" w:type="dxa"/>
            </w:tcMar>
            <w:vAlign w:val="center"/>
          </w:tcPr>
          <w:p w14:paraId="5834C4ED">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17.30</w:t>
            </w:r>
          </w:p>
        </w:tc>
        <w:tc>
          <w:tcPr>
            <w:tcW w:w="1092" w:type="dxa"/>
            <w:tcBorders>
              <w:tl2br w:val="nil"/>
              <w:tr2bl w:val="nil"/>
            </w:tcBorders>
            <w:tcMar>
              <w:top w:w="75" w:type="dxa"/>
              <w:left w:w="150" w:type="dxa"/>
              <w:bottom w:w="75" w:type="dxa"/>
              <w:right w:w="150" w:type="dxa"/>
            </w:tcMar>
            <w:vAlign w:val="center"/>
          </w:tcPr>
          <w:p w14:paraId="39DFB0B1">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14.00</w:t>
            </w:r>
          </w:p>
        </w:tc>
        <w:tc>
          <w:tcPr>
            <w:tcW w:w="1128" w:type="dxa"/>
            <w:tcBorders>
              <w:tl2br w:val="nil"/>
              <w:tr2bl w:val="nil"/>
            </w:tcBorders>
            <w:tcMar>
              <w:top w:w="75" w:type="dxa"/>
              <w:left w:w="150" w:type="dxa"/>
              <w:bottom w:w="75" w:type="dxa"/>
              <w:right w:w="150" w:type="dxa"/>
            </w:tcMar>
            <w:vAlign w:val="center"/>
          </w:tcPr>
          <w:p w14:paraId="47B3F3C1">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18.60</w:t>
            </w:r>
          </w:p>
        </w:tc>
        <w:tc>
          <w:tcPr>
            <w:tcW w:w="1116" w:type="dxa"/>
            <w:tcBorders>
              <w:tl2br w:val="nil"/>
              <w:tr2bl w:val="nil"/>
            </w:tcBorders>
            <w:tcMar>
              <w:top w:w="75" w:type="dxa"/>
              <w:left w:w="150" w:type="dxa"/>
              <w:bottom w:w="75" w:type="dxa"/>
              <w:right w:w="150" w:type="dxa"/>
            </w:tcMar>
            <w:vAlign w:val="center"/>
          </w:tcPr>
          <w:p w14:paraId="001ABD2D">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17.90</w:t>
            </w:r>
          </w:p>
        </w:tc>
        <w:tc>
          <w:tcPr>
            <w:tcW w:w="1056" w:type="dxa"/>
            <w:tcBorders>
              <w:tl2br w:val="nil"/>
              <w:tr2bl w:val="nil"/>
            </w:tcBorders>
            <w:tcMar>
              <w:top w:w="75" w:type="dxa"/>
              <w:left w:w="150" w:type="dxa"/>
              <w:bottom w:w="75" w:type="dxa"/>
              <w:right w:w="150" w:type="dxa"/>
            </w:tcMar>
            <w:vAlign w:val="center"/>
          </w:tcPr>
          <w:p w14:paraId="0C2D9806">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17.10</w:t>
            </w:r>
          </w:p>
        </w:tc>
      </w:tr>
      <w:tr w14:paraId="5DC0D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5173A60C">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3</w:t>
            </w:r>
          </w:p>
        </w:tc>
        <w:tc>
          <w:tcPr>
            <w:tcW w:w="3002" w:type="dxa"/>
            <w:tcBorders>
              <w:tl2br w:val="nil"/>
              <w:tr2bl w:val="nil"/>
            </w:tcBorders>
            <w:tcMar>
              <w:top w:w="75" w:type="dxa"/>
              <w:left w:w="150" w:type="dxa"/>
              <w:bottom w:w="75" w:type="dxa"/>
              <w:right w:w="150" w:type="dxa"/>
            </w:tcMar>
            <w:vAlign w:val="center"/>
          </w:tcPr>
          <w:p w14:paraId="7AB837DB">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陕西通途物资有限公司</w:t>
            </w:r>
          </w:p>
        </w:tc>
        <w:tc>
          <w:tcPr>
            <w:tcW w:w="1164" w:type="dxa"/>
            <w:tcBorders>
              <w:tl2br w:val="nil"/>
              <w:tr2bl w:val="nil"/>
            </w:tcBorders>
            <w:tcMar>
              <w:top w:w="75" w:type="dxa"/>
              <w:left w:w="150" w:type="dxa"/>
              <w:bottom w:w="75" w:type="dxa"/>
              <w:right w:w="150" w:type="dxa"/>
            </w:tcMar>
            <w:vAlign w:val="center"/>
          </w:tcPr>
          <w:p w14:paraId="2B5A761E">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15.50</w:t>
            </w:r>
          </w:p>
        </w:tc>
        <w:tc>
          <w:tcPr>
            <w:tcW w:w="1092" w:type="dxa"/>
            <w:tcBorders>
              <w:tl2br w:val="nil"/>
              <w:tr2bl w:val="nil"/>
            </w:tcBorders>
            <w:tcMar>
              <w:top w:w="75" w:type="dxa"/>
              <w:left w:w="150" w:type="dxa"/>
              <w:bottom w:w="75" w:type="dxa"/>
              <w:right w:w="150" w:type="dxa"/>
            </w:tcMar>
            <w:vAlign w:val="center"/>
          </w:tcPr>
          <w:p w14:paraId="344A04E8">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13.00</w:t>
            </w:r>
          </w:p>
        </w:tc>
        <w:tc>
          <w:tcPr>
            <w:tcW w:w="1128" w:type="dxa"/>
            <w:tcBorders>
              <w:tl2br w:val="nil"/>
              <w:tr2bl w:val="nil"/>
            </w:tcBorders>
            <w:tcMar>
              <w:top w:w="75" w:type="dxa"/>
              <w:left w:w="150" w:type="dxa"/>
              <w:bottom w:w="75" w:type="dxa"/>
              <w:right w:w="150" w:type="dxa"/>
            </w:tcMar>
            <w:vAlign w:val="center"/>
          </w:tcPr>
          <w:p w14:paraId="6F6313E8">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18.50</w:t>
            </w:r>
          </w:p>
        </w:tc>
        <w:tc>
          <w:tcPr>
            <w:tcW w:w="1116" w:type="dxa"/>
            <w:tcBorders>
              <w:tl2br w:val="nil"/>
              <w:tr2bl w:val="nil"/>
            </w:tcBorders>
            <w:tcMar>
              <w:top w:w="75" w:type="dxa"/>
              <w:left w:w="150" w:type="dxa"/>
              <w:bottom w:w="75" w:type="dxa"/>
              <w:right w:w="150" w:type="dxa"/>
            </w:tcMar>
            <w:vAlign w:val="center"/>
          </w:tcPr>
          <w:p w14:paraId="1D309BF5">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17.20</w:t>
            </w:r>
          </w:p>
        </w:tc>
        <w:tc>
          <w:tcPr>
            <w:tcW w:w="1056" w:type="dxa"/>
            <w:tcBorders>
              <w:tl2br w:val="nil"/>
              <w:tr2bl w:val="nil"/>
            </w:tcBorders>
            <w:tcMar>
              <w:top w:w="75" w:type="dxa"/>
              <w:left w:w="150" w:type="dxa"/>
              <w:bottom w:w="75" w:type="dxa"/>
              <w:right w:w="150" w:type="dxa"/>
            </w:tcMar>
            <w:vAlign w:val="center"/>
          </w:tcPr>
          <w:p w14:paraId="41CD0376">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16.20</w:t>
            </w:r>
          </w:p>
        </w:tc>
      </w:tr>
      <w:tr w14:paraId="6FFE2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50F14BC1">
            <w:pPr>
              <w:widowControl/>
              <w:adjustRightInd w:val="0"/>
              <w:snapToGrid w:val="0"/>
              <w:ind w:left="-122" w:leftChars="-58" w:right="-168" w:rightChars="-80"/>
              <w:jc w:val="center"/>
              <w:rPr>
                <w:rFonts w:hint="default"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4</w:t>
            </w:r>
          </w:p>
        </w:tc>
        <w:tc>
          <w:tcPr>
            <w:tcW w:w="3002" w:type="dxa"/>
            <w:tcBorders>
              <w:tl2br w:val="nil"/>
              <w:tr2bl w:val="nil"/>
            </w:tcBorders>
            <w:tcMar>
              <w:top w:w="75" w:type="dxa"/>
              <w:left w:w="150" w:type="dxa"/>
              <w:bottom w:w="75" w:type="dxa"/>
              <w:right w:w="150" w:type="dxa"/>
            </w:tcMar>
            <w:vAlign w:val="center"/>
          </w:tcPr>
          <w:p w14:paraId="12173503">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北京中物振华贸易有限公司</w:t>
            </w:r>
          </w:p>
        </w:tc>
        <w:tc>
          <w:tcPr>
            <w:tcW w:w="1164" w:type="dxa"/>
            <w:tcBorders>
              <w:tl2br w:val="nil"/>
              <w:tr2bl w:val="nil"/>
            </w:tcBorders>
            <w:tcMar>
              <w:top w:w="75" w:type="dxa"/>
              <w:left w:w="150" w:type="dxa"/>
              <w:bottom w:w="75" w:type="dxa"/>
              <w:right w:w="150" w:type="dxa"/>
            </w:tcMar>
            <w:vAlign w:val="center"/>
          </w:tcPr>
          <w:p w14:paraId="339C1200">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16.00</w:t>
            </w:r>
          </w:p>
        </w:tc>
        <w:tc>
          <w:tcPr>
            <w:tcW w:w="1092" w:type="dxa"/>
            <w:tcBorders>
              <w:tl2br w:val="nil"/>
              <w:tr2bl w:val="nil"/>
            </w:tcBorders>
            <w:tcMar>
              <w:top w:w="75" w:type="dxa"/>
              <w:left w:w="150" w:type="dxa"/>
              <w:bottom w:w="75" w:type="dxa"/>
              <w:right w:w="150" w:type="dxa"/>
            </w:tcMar>
            <w:vAlign w:val="center"/>
          </w:tcPr>
          <w:p w14:paraId="576BABF2">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13.50</w:t>
            </w:r>
          </w:p>
        </w:tc>
        <w:tc>
          <w:tcPr>
            <w:tcW w:w="1128" w:type="dxa"/>
            <w:tcBorders>
              <w:tl2br w:val="nil"/>
              <w:tr2bl w:val="nil"/>
            </w:tcBorders>
            <w:tcMar>
              <w:top w:w="75" w:type="dxa"/>
              <w:left w:w="150" w:type="dxa"/>
              <w:bottom w:w="75" w:type="dxa"/>
              <w:right w:w="150" w:type="dxa"/>
            </w:tcMar>
            <w:vAlign w:val="center"/>
          </w:tcPr>
          <w:p w14:paraId="461EDD43">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19.00</w:t>
            </w:r>
          </w:p>
        </w:tc>
        <w:tc>
          <w:tcPr>
            <w:tcW w:w="1116" w:type="dxa"/>
            <w:tcBorders>
              <w:tl2br w:val="nil"/>
              <w:tr2bl w:val="nil"/>
            </w:tcBorders>
            <w:tcMar>
              <w:top w:w="75" w:type="dxa"/>
              <w:left w:w="150" w:type="dxa"/>
              <w:bottom w:w="75" w:type="dxa"/>
              <w:right w:w="150" w:type="dxa"/>
            </w:tcMar>
            <w:vAlign w:val="center"/>
          </w:tcPr>
          <w:p w14:paraId="0714DA3B">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17.30</w:t>
            </w:r>
          </w:p>
        </w:tc>
        <w:tc>
          <w:tcPr>
            <w:tcW w:w="1056" w:type="dxa"/>
            <w:tcBorders>
              <w:tl2br w:val="nil"/>
              <w:tr2bl w:val="nil"/>
            </w:tcBorders>
            <w:tcMar>
              <w:top w:w="75" w:type="dxa"/>
              <w:left w:w="150" w:type="dxa"/>
              <w:bottom w:w="75" w:type="dxa"/>
              <w:right w:w="150" w:type="dxa"/>
            </w:tcMar>
            <w:vAlign w:val="center"/>
          </w:tcPr>
          <w:p w14:paraId="77E19223">
            <w:pPr>
              <w:widowControl/>
              <w:adjustRightInd w:val="0"/>
              <w:snapToGrid w:val="0"/>
              <w:ind w:left="-122" w:leftChars="-58" w:right="-168" w:rightChars="-80"/>
              <w:jc w:val="center"/>
              <w:rPr>
                <w:rFonts w:hint="eastAsia"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16.80</w:t>
            </w:r>
          </w:p>
        </w:tc>
      </w:tr>
    </w:tbl>
    <w:p w14:paraId="03883767">
      <w:pPr>
        <w:widowControl/>
        <w:adjustRightInd w:val="0"/>
        <w:snapToGrid w:val="0"/>
        <w:ind w:right="-168" w:rightChars="-80"/>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cstheme="minorEastAsia"/>
          <w:kern w:val="0"/>
          <w:sz w:val="21"/>
          <w:szCs w:val="21"/>
          <w:highlight w:val="none"/>
          <w:lang w:val="en-US" w:eastAsia="zh-CN"/>
          <w14:ligatures w14:val="none"/>
        </w:rPr>
        <w:t>5.</w:t>
      </w:r>
      <w:r>
        <w:rPr>
          <w:rFonts w:hint="eastAsia" w:asciiTheme="minorEastAsia" w:hAnsiTheme="minorEastAsia" w:eastAsiaTheme="minorEastAsia" w:cstheme="minorEastAsia"/>
          <w:kern w:val="0"/>
          <w:sz w:val="21"/>
          <w:szCs w:val="21"/>
          <w:highlight w:val="none"/>
          <w14:ligatures w14:val="none"/>
        </w:rPr>
        <w:t>（</w:t>
      </w:r>
      <w:r>
        <w:rPr>
          <w:rFonts w:hint="eastAsia" w:asciiTheme="minorEastAsia" w:hAnsiTheme="minorEastAsia" w:cstheme="minorEastAsia"/>
          <w:kern w:val="0"/>
          <w:sz w:val="21"/>
          <w:szCs w:val="21"/>
          <w:highlight w:val="none"/>
          <w:lang w:val="en-US" w:eastAsia="zh-CN"/>
          <w14:ligatures w14:val="none"/>
        </w:rPr>
        <w:t>3</w:t>
      </w:r>
      <w:r>
        <w:rPr>
          <w:rFonts w:hint="eastAsia" w:asciiTheme="minorEastAsia" w:hAnsiTheme="minorEastAsia" w:eastAsiaTheme="minorEastAsia" w:cstheme="minorEastAsia"/>
          <w:kern w:val="0"/>
          <w:sz w:val="21"/>
          <w:szCs w:val="21"/>
          <w:highlight w:val="none"/>
          <w14:ligatures w14:val="none"/>
        </w:rPr>
        <w:t>）所有投标人技术标</w:t>
      </w:r>
      <w:r>
        <w:rPr>
          <w:rFonts w:hint="eastAsia" w:asciiTheme="minorEastAsia" w:hAnsiTheme="minorEastAsia" w:cstheme="minorEastAsia"/>
          <w:kern w:val="0"/>
          <w:sz w:val="21"/>
          <w:szCs w:val="21"/>
          <w:highlight w:val="none"/>
          <w:lang w:eastAsia="zh-CN"/>
          <w14:ligatures w14:val="none"/>
        </w:rPr>
        <w:t>（</w:t>
      </w:r>
      <w:r>
        <w:rPr>
          <w:rFonts w:hint="eastAsia" w:asciiTheme="minorEastAsia" w:hAnsiTheme="minorEastAsia" w:cstheme="minorEastAsia"/>
          <w:kern w:val="0"/>
          <w:sz w:val="21"/>
          <w:szCs w:val="21"/>
          <w:highlight w:val="none"/>
          <w:lang w:val="en-US" w:eastAsia="zh-CN"/>
          <w14:ligatures w14:val="none"/>
        </w:rPr>
        <w:t>暗标</w:t>
      </w:r>
      <w:r>
        <w:rPr>
          <w:rFonts w:hint="eastAsia" w:asciiTheme="minorEastAsia" w:hAnsiTheme="minorEastAsia" w:cstheme="minorEastAsia"/>
          <w:kern w:val="0"/>
          <w:sz w:val="21"/>
          <w:szCs w:val="21"/>
          <w:highlight w:val="none"/>
          <w:lang w:eastAsia="zh-CN"/>
          <w14:ligatures w14:val="none"/>
        </w:rPr>
        <w:t>）</w:t>
      </w:r>
      <w:r>
        <w:rPr>
          <w:rFonts w:hint="eastAsia" w:asciiTheme="minorEastAsia" w:hAnsiTheme="minorEastAsia" w:eastAsiaTheme="minorEastAsia" w:cstheme="minorEastAsia"/>
          <w:kern w:val="0"/>
          <w:sz w:val="21"/>
          <w:szCs w:val="21"/>
          <w:highlight w:val="none"/>
          <w14:ligatures w14:val="none"/>
        </w:rPr>
        <w:t>评分情况</w:t>
      </w:r>
    </w:p>
    <w:tbl>
      <w:tblPr>
        <w:tblStyle w:val="3"/>
        <w:tblW w:w="939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837"/>
        <w:gridCol w:w="3002"/>
        <w:gridCol w:w="1164"/>
        <w:gridCol w:w="1092"/>
        <w:gridCol w:w="1128"/>
        <w:gridCol w:w="1116"/>
        <w:gridCol w:w="1056"/>
      </w:tblGrid>
      <w:tr w14:paraId="26827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837" w:type="dxa"/>
            <w:tcBorders>
              <w:tl2br w:val="nil"/>
              <w:tr2bl w:val="nil"/>
            </w:tcBorders>
            <w:tcMar>
              <w:top w:w="75" w:type="dxa"/>
              <w:left w:w="150" w:type="dxa"/>
              <w:bottom w:w="75" w:type="dxa"/>
              <w:right w:w="150" w:type="dxa"/>
            </w:tcMar>
            <w:vAlign w:val="center"/>
          </w:tcPr>
          <w:p w14:paraId="2110D9F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序号</w:t>
            </w:r>
          </w:p>
        </w:tc>
        <w:tc>
          <w:tcPr>
            <w:tcW w:w="3002" w:type="dxa"/>
            <w:tcBorders>
              <w:tl2br w:val="nil"/>
              <w:tr2bl w:val="nil"/>
            </w:tcBorders>
            <w:tcMar>
              <w:top w:w="75" w:type="dxa"/>
              <w:left w:w="150" w:type="dxa"/>
              <w:bottom w:w="75" w:type="dxa"/>
              <w:right w:w="150" w:type="dxa"/>
            </w:tcMar>
            <w:vAlign w:val="center"/>
          </w:tcPr>
          <w:p w14:paraId="35AAB58E">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单位名称</w:t>
            </w:r>
          </w:p>
        </w:tc>
        <w:tc>
          <w:tcPr>
            <w:tcW w:w="1164" w:type="dxa"/>
            <w:tcBorders>
              <w:tl2br w:val="nil"/>
              <w:tr2bl w:val="nil"/>
            </w:tcBorders>
            <w:tcMar>
              <w:top w:w="75" w:type="dxa"/>
              <w:left w:w="150" w:type="dxa"/>
              <w:bottom w:w="75" w:type="dxa"/>
              <w:right w:w="150" w:type="dxa"/>
            </w:tcMar>
            <w:vAlign w:val="center"/>
          </w:tcPr>
          <w:p w14:paraId="7FA8F7FB">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评委A</w:t>
            </w:r>
          </w:p>
        </w:tc>
        <w:tc>
          <w:tcPr>
            <w:tcW w:w="1092" w:type="dxa"/>
            <w:tcBorders>
              <w:tl2br w:val="nil"/>
              <w:tr2bl w:val="nil"/>
            </w:tcBorders>
            <w:tcMar>
              <w:top w:w="75" w:type="dxa"/>
              <w:left w:w="150" w:type="dxa"/>
              <w:bottom w:w="75" w:type="dxa"/>
              <w:right w:w="150" w:type="dxa"/>
            </w:tcMar>
            <w:vAlign w:val="center"/>
          </w:tcPr>
          <w:p w14:paraId="7BA66D2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评委B</w:t>
            </w:r>
          </w:p>
        </w:tc>
        <w:tc>
          <w:tcPr>
            <w:tcW w:w="1128" w:type="dxa"/>
            <w:tcBorders>
              <w:tl2br w:val="nil"/>
              <w:tr2bl w:val="nil"/>
            </w:tcBorders>
            <w:tcMar>
              <w:top w:w="75" w:type="dxa"/>
              <w:left w:w="150" w:type="dxa"/>
              <w:bottom w:w="75" w:type="dxa"/>
              <w:right w:w="150" w:type="dxa"/>
            </w:tcMar>
            <w:vAlign w:val="center"/>
          </w:tcPr>
          <w:p w14:paraId="5CDADACE">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评委C</w:t>
            </w:r>
          </w:p>
        </w:tc>
        <w:tc>
          <w:tcPr>
            <w:tcW w:w="1116" w:type="dxa"/>
            <w:tcBorders>
              <w:tl2br w:val="nil"/>
              <w:tr2bl w:val="nil"/>
            </w:tcBorders>
            <w:tcMar>
              <w:top w:w="75" w:type="dxa"/>
              <w:left w:w="150" w:type="dxa"/>
              <w:bottom w:w="75" w:type="dxa"/>
              <w:right w:w="150" w:type="dxa"/>
            </w:tcMar>
            <w:vAlign w:val="center"/>
          </w:tcPr>
          <w:p w14:paraId="6315C1C3">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评委D</w:t>
            </w:r>
          </w:p>
        </w:tc>
        <w:tc>
          <w:tcPr>
            <w:tcW w:w="1056" w:type="dxa"/>
            <w:tcBorders>
              <w:tl2br w:val="nil"/>
              <w:tr2bl w:val="nil"/>
            </w:tcBorders>
            <w:tcMar>
              <w:top w:w="75" w:type="dxa"/>
              <w:left w:w="150" w:type="dxa"/>
              <w:bottom w:w="75" w:type="dxa"/>
              <w:right w:w="150" w:type="dxa"/>
            </w:tcMar>
            <w:vAlign w:val="center"/>
          </w:tcPr>
          <w:p w14:paraId="024DB8E8">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评委E</w:t>
            </w:r>
          </w:p>
        </w:tc>
      </w:tr>
      <w:tr w14:paraId="2F9655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4DB17F8C">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1</w:t>
            </w:r>
          </w:p>
        </w:tc>
        <w:tc>
          <w:tcPr>
            <w:tcW w:w="3002" w:type="dxa"/>
            <w:tcBorders>
              <w:tl2br w:val="nil"/>
              <w:tr2bl w:val="nil"/>
            </w:tcBorders>
            <w:tcMar>
              <w:top w:w="75" w:type="dxa"/>
              <w:left w:w="150" w:type="dxa"/>
              <w:bottom w:w="75" w:type="dxa"/>
              <w:right w:w="150" w:type="dxa"/>
            </w:tcMar>
            <w:vAlign w:val="center"/>
          </w:tcPr>
          <w:p w14:paraId="72D9F12D">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山西宇通道路材料有限公司</w:t>
            </w:r>
          </w:p>
        </w:tc>
        <w:tc>
          <w:tcPr>
            <w:tcW w:w="1164" w:type="dxa"/>
            <w:tcBorders>
              <w:tl2br w:val="nil"/>
              <w:tr2bl w:val="nil"/>
            </w:tcBorders>
            <w:tcMar>
              <w:top w:w="75" w:type="dxa"/>
              <w:left w:w="150" w:type="dxa"/>
              <w:bottom w:w="75" w:type="dxa"/>
              <w:right w:w="150" w:type="dxa"/>
            </w:tcMar>
            <w:vAlign w:val="center"/>
          </w:tcPr>
          <w:p w14:paraId="0E2CA59F">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8.00</w:t>
            </w:r>
          </w:p>
        </w:tc>
        <w:tc>
          <w:tcPr>
            <w:tcW w:w="1092" w:type="dxa"/>
            <w:tcBorders>
              <w:tl2br w:val="nil"/>
              <w:tr2bl w:val="nil"/>
            </w:tcBorders>
            <w:tcMar>
              <w:top w:w="75" w:type="dxa"/>
              <w:left w:w="150" w:type="dxa"/>
              <w:bottom w:w="75" w:type="dxa"/>
              <w:right w:w="150" w:type="dxa"/>
            </w:tcMar>
            <w:vAlign w:val="center"/>
          </w:tcPr>
          <w:p w14:paraId="126374FD">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9.00</w:t>
            </w:r>
          </w:p>
        </w:tc>
        <w:tc>
          <w:tcPr>
            <w:tcW w:w="1128" w:type="dxa"/>
            <w:tcBorders>
              <w:tl2br w:val="nil"/>
              <w:tr2bl w:val="nil"/>
            </w:tcBorders>
            <w:tcMar>
              <w:top w:w="75" w:type="dxa"/>
              <w:left w:w="150" w:type="dxa"/>
              <w:bottom w:w="75" w:type="dxa"/>
              <w:right w:w="150" w:type="dxa"/>
            </w:tcMar>
            <w:vAlign w:val="center"/>
          </w:tcPr>
          <w:p w14:paraId="7687585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8.40</w:t>
            </w:r>
          </w:p>
        </w:tc>
        <w:tc>
          <w:tcPr>
            <w:tcW w:w="1116" w:type="dxa"/>
            <w:tcBorders>
              <w:tl2br w:val="nil"/>
              <w:tr2bl w:val="nil"/>
            </w:tcBorders>
            <w:tcMar>
              <w:top w:w="75" w:type="dxa"/>
              <w:left w:w="150" w:type="dxa"/>
              <w:bottom w:w="75" w:type="dxa"/>
              <w:right w:w="150" w:type="dxa"/>
            </w:tcMar>
            <w:vAlign w:val="center"/>
          </w:tcPr>
          <w:p w14:paraId="084755BA">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8.40</w:t>
            </w:r>
          </w:p>
        </w:tc>
        <w:tc>
          <w:tcPr>
            <w:tcW w:w="1056" w:type="dxa"/>
            <w:tcBorders>
              <w:tl2br w:val="nil"/>
              <w:tr2bl w:val="nil"/>
            </w:tcBorders>
            <w:tcMar>
              <w:top w:w="75" w:type="dxa"/>
              <w:left w:w="150" w:type="dxa"/>
              <w:bottom w:w="75" w:type="dxa"/>
              <w:right w:w="150" w:type="dxa"/>
            </w:tcMar>
            <w:vAlign w:val="center"/>
          </w:tcPr>
          <w:p w14:paraId="40041A8A">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8.40</w:t>
            </w:r>
          </w:p>
        </w:tc>
      </w:tr>
      <w:tr w14:paraId="22704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4D22ABD9">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2</w:t>
            </w:r>
          </w:p>
        </w:tc>
        <w:tc>
          <w:tcPr>
            <w:tcW w:w="3002" w:type="dxa"/>
            <w:tcBorders>
              <w:tl2br w:val="nil"/>
              <w:tr2bl w:val="nil"/>
            </w:tcBorders>
            <w:tcMar>
              <w:top w:w="75" w:type="dxa"/>
              <w:left w:w="150" w:type="dxa"/>
              <w:bottom w:w="75" w:type="dxa"/>
              <w:right w:w="150" w:type="dxa"/>
            </w:tcMar>
            <w:vAlign w:val="center"/>
          </w:tcPr>
          <w:p w14:paraId="17484BC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北京中物振华贸易有限公司</w:t>
            </w:r>
          </w:p>
        </w:tc>
        <w:tc>
          <w:tcPr>
            <w:tcW w:w="1164" w:type="dxa"/>
            <w:tcBorders>
              <w:tl2br w:val="nil"/>
              <w:tr2bl w:val="nil"/>
            </w:tcBorders>
            <w:tcMar>
              <w:top w:w="75" w:type="dxa"/>
              <w:left w:w="150" w:type="dxa"/>
              <w:bottom w:w="75" w:type="dxa"/>
              <w:right w:w="150" w:type="dxa"/>
            </w:tcMar>
            <w:vAlign w:val="center"/>
          </w:tcPr>
          <w:p w14:paraId="410BF10E">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7.40</w:t>
            </w:r>
          </w:p>
        </w:tc>
        <w:tc>
          <w:tcPr>
            <w:tcW w:w="1092" w:type="dxa"/>
            <w:tcBorders>
              <w:tl2br w:val="nil"/>
              <w:tr2bl w:val="nil"/>
            </w:tcBorders>
            <w:tcMar>
              <w:top w:w="75" w:type="dxa"/>
              <w:left w:w="150" w:type="dxa"/>
              <w:bottom w:w="75" w:type="dxa"/>
              <w:right w:w="150" w:type="dxa"/>
            </w:tcMar>
            <w:vAlign w:val="center"/>
          </w:tcPr>
          <w:p w14:paraId="76A8B6AF">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8.20</w:t>
            </w:r>
          </w:p>
        </w:tc>
        <w:tc>
          <w:tcPr>
            <w:tcW w:w="1128" w:type="dxa"/>
            <w:tcBorders>
              <w:tl2br w:val="nil"/>
              <w:tr2bl w:val="nil"/>
            </w:tcBorders>
            <w:tcMar>
              <w:top w:w="75" w:type="dxa"/>
              <w:left w:w="150" w:type="dxa"/>
              <w:bottom w:w="75" w:type="dxa"/>
              <w:right w:w="150" w:type="dxa"/>
            </w:tcMar>
            <w:vAlign w:val="center"/>
          </w:tcPr>
          <w:p w14:paraId="2556B2E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8.20</w:t>
            </w:r>
          </w:p>
        </w:tc>
        <w:tc>
          <w:tcPr>
            <w:tcW w:w="1116" w:type="dxa"/>
            <w:tcBorders>
              <w:tl2br w:val="nil"/>
              <w:tr2bl w:val="nil"/>
            </w:tcBorders>
            <w:tcMar>
              <w:top w:w="75" w:type="dxa"/>
              <w:left w:w="150" w:type="dxa"/>
              <w:bottom w:w="75" w:type="dxa"/>
              <w:right w:w="150" w:type="dxa"/>
            </w:tcMar>
            <w:vAlign w:val="center"/>
          </w:tcPr>
          <w:p w14:paraId="1A40D67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8.20</w:t>
            </w:r>
          </w:p>
        </w:tc>
        <w:tc>
          <w:tcPr>
            <w:tcW w:w="1056" w:type="dxa"/>
            <w:tcBorders>
              <w:tl2br w:val="nil"/>
              <w:tr2bl w:val="nil"/>
            </w:tcBorders>
            <w:tcMar>
              <w:top w:w="75" w:type="dxa"/>
              <w:left w:w="150" w:type="dxa"/>
              <w:bottom w:w="75" w:type="dxa"/>
              <w:right w:w="150" w:type="dxa"/>
            </w:tcMar>
            <w:vAlign w:val="center"/>
          </w:tcPr>
          <w:p w14:paraId="73768014">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8.20</w:t>
            </w:r>
          </w:p>
        </w:tc>
      </w:tr>
      <w:tr w14:paraId="29DCD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642E6EC1">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3</w:t>
            </w:r>
          </w:p>
        </w:tc>
        <w:tc>
          <w:tcPr>
            <w:tcW w:w="3002" w:type="dxa"/>
            <w:tcBorders>
              <w:tl2br w:val="nil"/>
              <w:tr2bl w:val="nil"/>
            </w:tcBorders>
            <w:tcMar>
              <w:top w:w="75" w:type="dxa"/>
              <w:left w:w="150" w:type="dxa"/>
              <w:bottom w:w="75" w:type="dxa"/>
              <w:right w:w="150" w:type="dxa"/>
            </w:tcMar>
            <w:vAlign w:val="center"/>
          </w:tcPr>
          <w:p w14:paraId="5F96A4B4">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陕西通途物资有限公司</w:t>
            </w:r>
          </w:p>
        </w:tc>
        <w:tc>
          <w:tcPr>
            <w:tcW w:w="1164" w:type="dxa"/>
            <w:tcBorders>
              <w:tl2br w:val="nil"/>
              <w:tr2bl w:val="nil"/>
            </w:tcBorders>
            <w:tcMar>
              <w:top w:w="75" w:type="dxa"/>
              <w:left w:w="150" w:type="dxa"/>
              <w:bottom w:w="75" w:type="dxa"/>
              <w:right w:w="150" w:type="dxa"/>
            </w:tcMar>
            <w:vAlign w:val="center"/>
          </w:tcPr>
          <w:p w14:paraId="013697A6">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8.60</w:t>
            </w:r>
          </w:p>
        </w:tc>
        <w:tc>
          <w:tcPr>
            <w:tcW w:w="1092" w:type="dxa"/>
            <w:tcBorders>
              <w:tl2br w:val="nil"/>
              <w:tr2bl w:val="nil"/>
            </w:tcBorders>
            <w:tcMar>
              <w:top w:w="75" w:type="dxa"/>
              <w:left w:w="150" w:type="dxa"/>
              <w:bottom w:w="75" w:type="dxa"/>
              <w:right w:w="150" w:type="dxa"/>
            </w:tcMar>
            <w:vAlign w:val="center"/>
          </w:tcPr>
          <w:p w14:paraId="3F787F89">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8.30</w:t>
            </w:r>
          </w:p>
        </w:tc>
        <w:tc>
          <w:tcPr>
            <w:tcW w:w="1128" w:type="dxa"/>
            <w:tcBorders>
              <w:tl2br w:val="nil"/>
              <w:tr2bl w:val="nil"/>
            </w:tcBorders>
            <w:tcMar>
              <w:top w:w="75" w:type="dxa"/>
              <w:left w:w="150" w:type="dxa"/>
              <w:bottom w:w="75" w:type="dxa"/>
              <w:right w:w="150" w:type="dxa"/>
            </w:tcMar>
            <w:vAlign w:val="center"/>
          </w:tcPr>
          <w:p w14:paraId="5EB379CA">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8.50</w:t>
            </w:r>
          </w:p>
        </w:tc>
        <w:tc>
          <w:tcPr>
            <w:tcW w:w="1116" w:type="dxa"/>
            <w:tcBorders>
              <w:tl2br w:val="nil"/>
              <w:tr2bl w:val="nil"/>
            </w:tcBorders>
            <w:tcMar>
              <w:top w:w="75" w:type="dxa"/>
              <w:left w:w="150" w:type="dxa"/>
              <w:bottom w:w="75" w:type="dxa"/>
              <w:right w:w="150" w:type="dxa"/>
            </w:tcMar>
            <w:vAlign w:val="center"/>
          </w:tcPr>
          <w:p w14:paraId="65EC0C31">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8.50</w:t>
            </w:r>
          </w:p>
        </w:tc>
        <w:tc>
          <w:tcPr>
            <w:tcW w:w="1056" w:type="dxa"/>
            <w:tcBorders>
              <w:tl2br w:val="nil"/>
              <w:tr2bl w:val="nil"/>
            </w:tcBorders>
            <w:tcMar>
              <w:top w:w="75" w:type="dxa"/>
              <w:left w:w="150" w:type="dxa"/>
              <w:bottom w:w="75" w:type="dxa"/>
              <w:right w:w="150" w:type="dxa"/>
            </w:tcMar>
            <w:vAlign w:val="center"/>
          </w:tcPr>
          <w:p w14:paraId="6E0D42F1">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8.50</w:t>
            </w:r>
          </w:p>
        </w:tc>
      </w:tr>
      <w:tr w14:paraId="12B27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837" w:type="dxa"/>
            <w:tcBorders>
              <w:tl2br w:val="nil"/>
              <w:tr2bl w:val="nil"/>
            </w:tcBorders>
            <w:tcMar>
              <w:top w:w="75" w:type="dxa"/>
              <w:left w:w="150" w:type="dxa"/>
              <w:bottom w:w="75" w:type="dxa"/>
              <w:right w:w="150" w:type="dxa"/>
            </w:tcMar>
            <w:vAlign w:val="center"/>
          </w:tcPr>
          <w:p w14:paraId="2EA42662">
            <w:pPr>
              <w:widowControl/>
              <w:adjustRightInd w:val="0"/>
              <w:snapToGrid w:val="0"/>
              <w:ind w:left="-122" w:leftChars="-58" w:right="-168" w:rightChars="-80"/>
              <w:jc w:val="center"/>
              <w:rPr>
                <w:rFonts w:hint="default" w:asciiTheme="minorEastAsia" w:hAnsiTheme="minorEastAsia" w:cstheme="minorEastAsia"/>
                <w:kern w:val="0"/>
                <w:sz w:val="21"/>
                <w:szCs w:val="21"/>
                <w:highlight w:val="none"/>
                <w:lang w:val="en-US" w:eastAsia="zh-CN"/>
                <w14:ligatures w14:val="none"/>
              </w:rPr>
            </w:pPr>
            <w:r>
              <w:rPr>
                <w:rFonts w:hint="eastAsia" w:asciiTheme="minorEastAsia" w:hAnsiTheme="minorEastAsia" w:cstheme="minorEastAsia"/>
                <w:kern w:val="0"/>
                <w:sz w:val="21"/>
                <w:szCs w:val="21"/>
                <w:highlight w:val="none"/>
                <w:lang w:val="en-US" w:eastAsia="zh-CN"/>
                <w14:ligatures w14:val="none"/>
              </w:rPr>
              <w:t>4</w:t>
            </w:r>
          </w:p>
        </w:tc>
        <w:tc>
          <w:tcPr>
            <w:tcW w:w="3002" w:type="dxa"/>
            <w:tcBorders>
              <w:tl2br w:val="nil"/>
              <w:tr2bl w:val="nil"/>
            </w:tcBorders>
            <w:shd w:val="clear"/>
            <w:tcMar>
              <w:top w:w="75" w:type="dxa"/>
              <w:left w:w="150" w:type="dxa"/>
              <w:bottom w:w="75" w:type="dxa"/>
              <w:right w:w="150" w:type="dxa"/>
            </w:tcMar>
            <w:vAlign w:val="center"/>
          </w:tcPr>
          <w:p w14:paraId="658E257C">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bidi="ar-SA"/>
                <w14:ligatures w14:val="none"/>
              </w:rPr>
            </w:pPr>
            <w:r>
              <w:rPr>
                <w:rFonts w:hint="eastAsia" w:asciiTheme="minorEastAsia" w:hAnsiTheme="minorEastAsia" w:eastAsiaTheme="minorEastAsia" w:cstheme="minorEastAsia"/>
                <w:kern w:val="0"/>
                <w:sz w:val="21"/>
                <w:szCs w:val="21"/>
                <w:highlight w:val="none"/>
                <w14:ligatures w14:val="none"/>
              </w:rPr>
              <w:t>河北高速集团道路材料有限公司</w:t>
            </w:r>
          </w:p>
        </w:tc>
        <w:tc>
          <w:tcPr>
            <w:tcW w:w="1164" w:type="dxa"/>
            <w:tcBorders>
              <w:tl2br w:val="nil"/>
              <w:tr2bl w:val="nil"/>
            </w:tcBorders>
            <w:tcMar>
              <w:top w:w="75" w:type="dxa"/>
              <w:left w:w="150" w:type="dxa"/>
              <w:bottom w:w="75" w:type="dxa"/>
              <w:right w:w="150" w:type="dxa"/>
            </w:tcMar>
            <w:vAlign w:val="center"/>
          </w:tcPr>
          <w:p w14:paraId="39FA477A">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9.20</w:t>
            </w:r>
          </w:p>
        </w:tc>
        <w:tc>
          <w:tcPr>
            <w:tcW w:w="1092" w:type="dxa"/>
            <w:tcBorders>
              <w:tl2br w:val="nil"/>
              <w:tr2bl w:val="nil"/>
            </w:tcBorders>
            <w:tcMar>
              <w:top w:w="75" w:type="dxa"/>
              <w:left w:w="150" w:type="dxa"/>
              <w:bottom w:w="75" w:type="dxa"/>
              <w:right w:w="150" w:type="dxa"/>
            </w:tcMar>
            <w:vAlign w:val="center"/>
          </w:tcPr>
          <w:p w14:paraId="5FDFA2FE">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8.30</w:t>
            </w:r>
          </w:p>
        </w:tc>
        <w:tc>
          <w:tcPr>
            <w:tcW w:w="1128" w:type="dxa"/>
            <w:tcBorders>
              <w:tl2br w:val="nil"/>
              <w:tr2bl w:val="nil"/>
            </w:tcBorders>
            <w:tcMar>
              <w:top w:w="75" w:type="dxa"/>
              <w:left w:w="150" w:type="dxa"/>
              <w:bottom w:w="75" w:type="dxa"/>
              <w:right w:w="150" w:type="dxa"/>
            </w:tcMar>
            <w:vAlign w:val="center"/>
          </w:tcPr>
          <w:p w14:paraId="5D7EABD5">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8.60</w:t>
            </w:r>
          </w:p>
        </w:tc>
        <w:tc>
          <w:tcPr>
            <w:tcW w:w="1116" w:type="dxa"/>
            <w:tcBorders>
              <w:tl2br w:val="nil"/>
              <w:tr2bl w:val="nil"/>
            </w:tcBorders>
            <w:tcMar>
              <w:top w:w="75" w:type="dxa"/>
              <w:left w:w="150" w:type="dxa"/>
              <w:bottom w:w="75" w:type="dxa"/>
              <w:right w:w="150" w:type="dxa"/>
            </w:tcMar>
            <w:vAlign w:val="center"/>
          </w:tcPr>
          <w:p w14:paraId="63CBD2A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8.60</w:t>
            </w:r>
          </w:p>
        </w:tc>
        <w:tc>
          <w:tcPr>
            <w:tcW w:w="1056" w:type="dxa"/>
            <w:tcBorders>
              <w:tl2br w:val="nil"/>
              <w:tr2bl w:val="nil"/>
            </w:tcBorders>
            <w:tcMar>
              <w:top w:w="75" w:type="dxa"/>
              <w:left w:w="150" w:type="dxa"/>
              <w:bottom w:w="75" w:type="dxa"/>
              <w:right w:w="150" w:type="dxa"/>
            </w:tcMar>
            <w:vAlign w:val="center"/>
          </w:tcPr>
          <w:p w14:paraId="12CF8A29">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val="en-US" w:eastAsia="zh-CN"/>
                <w14:ligatures w14:val="none"/>
              </w:rPr>
            </w:pPr>
            <w:r>
              <w:rPr>
                <w:rFonts w:hint="eastAsia" w:asciiTheme="minorEastAsia" w:hAnsiTheme="minorEastAsia" w:eastAsiaTheme="minorEastAsia" w:cstheme="minorEastAsia"/>
                <w:kern w:val="0"/>
                <w:sz w:val="21"/>
                <w:szCs w:val="21"/>
                <w:highlight w:val="none"/>
                <w14:ligatures w14:val="none"/>
              </w:rPr>
              <w:t>8.50</w:t>
            </w:r>
          </w:p>
        </w:tc>
      </w:tr>
    </w:tbl>
    <w:p w14:paraId="71CE0199">
      <w:pPr>
        <w:widowControl/>
        <w:adjustRightInd w:val="0"/>
        <w:snapToGrid w:val="0"/>
        <w:ind w:right="-168" w:rightChars="-80"/>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cstheme="minorEastAsia"/>
          <w:kern w:val="0"/>
          <w:sz w:val="21"/>
          <w:szCs w:val="21"/>
          <w:highlight w:val="none"/>
          <w:lang w:val="en-US" w:eastAsia="zh-CN"/>
          <w14:ligatures w14:val="none"/>
        </w:rPr>
        <w:t>5.</w:t>
      </w:r>
      <w:r>
        <w:rPr>
          <w:rFonts w:hint="eastAsia" w:asciiTheme="minorEastAsia" w:hAnsiTheme="minorEastAsia" w:eastAsiaTheme="minorEastAsia" w:cstheme="minorEastAsia"/>
          <w:kern w:val="0"/>
          <w:sz w:val="21"/>
          <w:szCs w:val="21"/>
          <w:highlight w:val="none"/>
          <w14:ligatures w14:val="none"/>
        </w:rPr>
        <w:t>（</w:t>
      </w:r>
      <w:r>
        <w:rPr>
          <w:rFonts w:hint="eastAsia" w:asciiTheme="minorEastAsia" w:hAnsiTheme="minorEastAsia" w:cstheme="minorEastAsia"/>
          <w:kern w:val="0"/>
          <w:sz w:val="21"/>
          <w:szCs w:val="21"/>
          <w:highlight w:val="none"/>
          <w:lang w:val="en-US" w:eastAsia="zh-CN"/>
          <w14:ligatures w14:val="none"/>
        </w:rPr>
        <w:t>4</w:t>
      </w:r>
      <w:r>
        <w:rPr>
          <w:rFonts w:hint="eastAsia" w:asciiTheme="minorEastAsia" w:hAnsiTheme="minorEastAsia" w:eastAsiaTheme="minorEastAsia" w:cstheme="minorEastAsia"/>
          <w:kern w:val="0"/>
          <w:sz w:val="21"/>
          <w:szCs w:val="21"/>
          <w:highlight w:val="none"/>
          <w14:ligatures w14:val="none"/>
        </w:rPr>
        <w:t>）所有投标人总得分情况</w:t>
      </w:r>
    </w:p>
    <w:tbl>
      <w:tblPr>
        <w:tblStyle w:val="3"/>
        <w:tblW w:w="939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733"/>
        <w:gridCol w:w="5039"/>
        <w:gridCol w:w="1840"/>
        <w:gridCol w:w="1783"/>
      </w:tblGrid>
      <w:tr w14:paraId="7C4067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3" w:hRule="exact"/>
        </w:trPr>
        <w:tc>
          <w:tcPr>
            <w:tcW w:w="733" w:type="dxa"/>
            <w:tcBorders>
              <w:tl2br w:val="nil"/>
              <w:tr2bl w:val="nil"/>
            </w:tcBorders>
            <w:tcMar>
              <w:top w:w="75" w:type="dxa"/>
              <w:left w:w="150" w:type="dxa"/>
              <w:bottom w:w="75" w:type="dxa"/>
              <w:right w:w="150" w:type="dxa"/>
            </w:tcMar>
            <w:vAlign w:val="center"/>
          </w:tcPr>
          <w:p w14:paraId="55ECE302">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lang w:eastAsia="zh-CN"/>
                <w14:ligatures w14:val="none"/>
              </w:rPr>
            </w:pPr>
            <w:r>
              <w:rPr>
                <w:rFonts w:hint="eastAsia" w:asciiTheme="minorEastAsia" w:hAnsiTheme="minorEastAsia" w:eastAsiaTheme="minorEastAsia" w:cstheme="minorEastAsia"/>
                <w:kern w:val="0"/>
                <w:sz w:val="21"/>
                <w:szCs w:val="21"/>
                <w:highlight w:val="none"/>
                <w14:ligatures w14:val="none"/>
              </w:rPr>
              <w:t>序号</w:t>
            </w:r>
          </w:p>
        </w:tc>
        <w:tc>
          <w:tcPr>
            <w:tcW w:w="5039" w:type="dxa"/>
            <w:tcBorders>
              <w:tl2br w:val="nil"/>
              <w:tr2bl w:val="nil"/>
            </w:tcBorders>
            <w:tcMar>
              <w:top w:w="75" w:type="dxa"/>
              <w:left w:w="150" w:type="dxa"/>
              <w:bottom w:w="75" w:type="dxa"/>
              <w:right w:w="150" w:type="dxa"/>
            </w:tcMar>
            <w:vAlign w:val="center"/>
          </w:tcPr>
          <w:p w14:paraId="62D6D534">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14:ligatures w14:val="none"/>
              </w:rPr>
            </w:pPr>
            <w:r>
              <w:rPr>
                <w:rFonts w:hint="eastAsia" w:asciiTheme="minorEastAsia" w:hAnsiTheme="minorEastAsia" w:eastAsiaTheme="minorEastAsia" w:cstheme="minorEastAsia"/>
                <w:kern w:val="0"/>
                <w:sz w:val="21"/>
                <w:szCs w:val="21"/>
                <w:highlight w:val="none"/>
                <w14:ligatures w14:val="none"/>
              </w:rPr>
              <w:t>单位名称</w:t>
            </w:r>
          </w:p>
        </w:tc>
        <w:tc>
          <w:tcPr>
            <w:tcW w:w="1840" w:type="dxa"/>
            <w:tcBorders>
              <w:tl2br w:val="nil"/>
              <w:tr2bl w:val="nil"/>
            </w:tcBorders>
            <w:tcMar>
              <w:top w:w="75" w:type="dxa"/>
              <w:left w:w="150" w:type="dxa"/>
              <w:bottom w:w="75" w:type="dxa"/>
              <w:right w:w="150" w:type="dxa"/>
            </w:tcMar>
            <w:vAlign w:val="center"/>
          </w:tcPr>
          <w:p w14:paraId="7F813863">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14:ligatures w14:val="none"/>
              </w:rPr>
            </w:pPr>
            <w:r>
              <w:rPr>
                <w:rFonts w:hint="eastAsia" w:asciiTheme="minorEastAsia" w:hAnsiTheme="minorEastAsia" w:eastAsiaTheme="minorEastAsia" w:cstheme="minorEastAsia"/>
                <w:kern w:val="0"/>
                <w:sz w:val="21"/>
                <w:szCs w:val="21"/>
                <w:highlight w:val="none"/>
                <w14:ligatures w14:val="none"/>
              </w:rPr>
              <w:t>报价得分</w:t>
            </w:r>
          </w:p>
        </w:tc>
        <w:tc>
          <w:tcPr>
            <w:tcW w:w="1783" w:type="dxa"/>
            <w:tcBorders>
              <w:tl2br w:val="nil"/>
              <w:tr2bl w:val="nil"/>
            </w:tcBorders>
            <w:tcMar>
              <w:top w:w="75" w:type="dxa"/>
              <w:left w:w="150" w:type="dxa"/>
              <w:bottom w:w="75" w:type="dxa"/>
              <w:right w:w="150" w:type="dxa"/>
            </w:tcMar>
            <w:vAlign w:val="center"/>
          </w:tcPr>
          <w:p w14:paraId="11AE2C9C">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highlight w:val="none"/>
                <w14:ligatures w14:val="none"/>
              </w:rPr>
            </w:pPr>
            <w:r>
              <w:rPr>
                <w:rFonts w:hint="eastAsia" w:asciiTheme="minorEastAsia" w:hAnsiTheme="minorEastAsia" w:eastAsiaTheme="minorEastAsia" w:cstheme="minorEastAsia"/>
                <w:kern w:val="0"/>
                <w:sz w:val="21"/>
                <w:szCs w:val="21"/>
                <w:highlight w:val="none"/>
                <w14:ligatures w14:val="none"/>
              </w:rPr>
              <w:t>总得分</w:t>
            </w:r>
          </w:p>
        </w:tc>
      </w:tr>
      <w:tr w14:paraId="15BBD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3" w:hRule="exact"/>
        </w:trPr>
        <w:tc>
          <w:tcPr>
            <w:tcW w:w="733" w:type="dxa"/>
            <w:tcBorders>
              <w:tl2br w:val="nil"/>
              <w:tr2bl w:val="nil"/>
            </w:tcBorders>
            <w:tcMar>
              <w:top w:w="75" w:type="dxa"/>
              <w:left w:w="150" w:type="dxa"/>
              <w:bottom w:w="75" w:type="dxa"/>
              <w:right w:w="150" w:type="dxa"/>
            </w:tcMar>
            <w:vAlign w:val="center"/>
          </w:tcPr>
          <w:p w14:paraId="062CE2FF">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1</w:t>
            </w:r>
          </w:p>
        </w:tc>
        <w:tc>
          <w:tcPr>
            <w:tcW w:w="5039" w:type="dxa"/>
            <w:tcBorders>
              <w:tl2br w:val="nil"/>
              <w:tr2bl w:val="nil"/>
            </w:tcBorders>
            <w:shd w:val="clear" w:color="auto" w:fill="auto"/>
            <w:tcMar>
              <w:top w:w="75" w:type="dxa"/>
              <w:left w:w="150" w:type="dxa"/>
              <w:bottom w:w="75" w:type="dxa"/>
              <w:right w:w="150" w:type="dxa"/>
            </w:tcMar>
            <w:vAlign w:val="center"/>
          </w:tcPr>
          <w:p w14:paraId="09FC3F16">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bidi="ar-SA"/>
                <w14:ligatures w14:val="none"/>
              </w:rPr>
            </w:pPr>
            <w:r>
              <w:rPr>
                <w:rFonts w:hint="eastAsia" w:asciiTheme="minorEastAsia" w:hAnsiTheme="minorEastAsia" w:eastAsiaTheme="minorEastAsia" w:cstheme="minorEastAsia"/>
                <w:kern w:val="0"/>
                <w:sz w:val="21"/>
                <w:szCs w:val="21"/>
                <w14:ligatures w14:val="none"/>
              </w:rPr>
              <w:t>河北高速集团道路材料有限公司</w:t>
            </w:r>
          </w:p>
        </w:tc>
        <w:tc>
          <w:tcPr>
            <w:tcW w:w="1840" w:type="dxa"/>
            <w:tcBorders>
              <w:tl2br w:val="nil"/>
              <w:tr2bl w:val="nil"/>
            </w:tcBorders>
            <w:tcMar>
              <w:top w:w="75" w:type="dxa"/>
              <w:left w:w="150" w:type="dxa"/>
              <w:bottom w:w="75" w:type="dxa"/>
              <w:right w:w="150" w:type="dxa"/>
            </w:tcMar>
            <w:vAlign w:val="center"/>
          </w:tcPr>
          <w:p w14:paraId="180491F9">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49.85</w:t>
            </w:r>
          </w:p>
        </w:tc>
        <w:tc>
          <w:tcPr>
            <w:tcW w:w="1783" w:type="dxa"/>
            <w:tcBorders>
              <w:tl2br w:val="nil"/>
              <w:tr2bl w:val="nil"/>
            </w:tcBorders>
            <w:tcMar>
              <w:top w:w="75" w:type="dxa"/>
              <w:left w:w="150" w:type="dxa"/>
              <w:bottom w:w="75" w:type="dxa"/>
              <w:right w:w="150" w:type="dxa"/>
            </w:tcMar>
            <w:vAlign w:val="center"/>
          </w:tcPr>
          <w:p w14:paraId="79685E4A">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96.61</w:t>
            </w:r>
          </w:p>
        </w:tc>
      </w:tr>
      <w:tr w14:paraId="0A1B7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3" w:hRule="exact"/>
        </w:trPr>
        <w:tc>
          <w:tcPr>
            <w:tcW w:w="733" w:type="dxa"/>
            <w:tcBorders>
              <w:tl2br w:val="nil"/>
              <w:tr2bl w:val="nil"/>
            </w:tcBorders>
            <w:tcMar>
              <w:top w:w="75" w:type="dxa"/>
              <w:left w:w="150" w:type="dxa"/>
              <w:bottom w:w="75" w:type="dxa"/>
              <w:right w:w="150" w:type="dxa"/>
            </w:tcMar>
            <w:vAlign w:val="center"/>
          </w:tcPr>
          <w:p w14:paraId="43B316D4">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2</w:t>
            </w:r>
          </w:p>
        </w:tc>
        <w:tc>
          <w:tcPr>
            <w:tcW w:w="5039" w:type="dxa"/>
            <w:tcBorders>
              <w:tl2br w:val="nil"/>
              <w:tr2bl w:val="nil"/>
            </w:tcBorders>
            <w:shd w:val="clear" w:color="auto" w:fill="auto"/>
            <w:tcMar>
              <w:top w:w="75" w:type="dxa"/>
              <w:left w:w="150" w:type="dxa"/>
              <w:bottom w:w="75" w:type="dxa"/>
              <w:right w:w="150" w:type="dxa"/>
            </w:tcMar>
            <w:vAlign w:val="center"/>
          </w:tcPr>
          <w:p w14:paraId="22E9D90C">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bidi="ar-SA"/>
                <w14:ligatures w14:val="none"/>
              </w:rPr>
            </w:pPr>
            <w:r>
              <w:rPr>
                <w:rFonts w:hint="eastAsia" w:asciiTheme="minorEastAsia" w:hAnsiTheme="minorEastAsia" w:eastAsiaTheme="minorEastAsia" w:cstheme="minorEastAsia"/>
                <w:kern w:val="0"/>
                <w:sz w:val="21"/>
                <w:szCs w:val="21"/>
                <w14:ligatures w14:val="none"/>
              </w:rPr>
              <w:t>北京中物振华贸易有限公司</w:t>
            </w:r>
          </w:p>
        </w:tc>
        <w:tc>
          <w:tcPr>
            <w:tcW w:w="1840" w:type="dxa"/>
            <w:tcBorders>
              <w:tl2br w:val="nil"/>
              <w:tr2bl w:val="nil"/>
            </w:tcBorders>
            <w:tcMar>
              <w:top w:w="75" w:type="dxa"/>
              <w:left w:w="150" w:type="dxa"/>
              <w:bottom w:w="75" w:type="dxa"/>
              <w:right w:w="150" w:type="dxa"/>
            </w:tcMar>
            <w:vAlign w:val="center"/>
          </w:tcPr>
          <w:p w14:paraId="18F90BCF">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49.37</w:t>
            </w:r>
          </w:p>
        </w:tc>
        <w:tc>
          <w:tcPr>
            <w:tcW w:w="1783" w:type="dxa"/>
            <w:tcBorders>
              <w:tl2br w:val="nil"/>
              <w:tr2bl w:val="nil"/>
            </w:tcBorders>
            <w:tcMar>
              <w:top w:w="75" w:type="dxa"/>
              <w:left w:w="150" w:type="dxa"/>
              <w:bottom w:w="75" w:type="dxa"/>
              <w:right w:w="150" w:type="dxa"/>
            </w:tcMar>
            <w:vAlign w:val="center"/>
          </w:tcPr>
          <w:p w14:paraId="029B7667">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93.93</w:t>
            </w:r>
          </w:p>
        </w:tc>
      </w:tr>
      <w:tr w14:paraId="7F304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3" w:hRule="exact"/>
        </w:trPr>
        <w:tc>
          <w:tcPr>
            <w:tcW w:w="733" w:type="dxa"/>
            <w:tcBorders>
              <w:tl2br w:val="nil"/>
              <w:tr2bl w:val="nil"/>
            </w:tcBorders>
            <w:tcMar>
              <w:top w:w="75" w:type="dxa"/>
              <w:left w:w="150" w:type="dxa"/>
              <w:bottom w:w="75" w:type="dxa"/>
              <w:right w:w="150" w:type="dxa"/>
            </w:tcMar>
            <w:vAlign w:val="center"/>
          </w:tcPr>
          <w:p w14:paraId="4E1B37BA">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3</w:t>
            </w:r>
          </w:p>
        </w:tc>
        <w:tc>
          <w:tcPr>
            <w:tcW w:w="5039" w:type="dxa"/>
            <w:tcBorders>
              <w:tl2br w:val="nil"/>
              <w:tr2bl w:val="nil"/>
            </w:tcBorders>
            <w:shd w:val="clear" w:color="auto" w:fill="auto"/>
            <w:tcMar>
              <w:top w:w="75" w:type="dxa"/>
              <w:left w:w="150" w:type="dxa"/>
              <w:bottom w:w="75" w:type="dxa"/>
              <w:right w:w="150" w:type="dxa"/>
            </w:tcMar>
            <w:vAlign w:val="center"/>
          </w:tcPr>
          <w:p w14:paraId="39CA1CDB">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bidi="ar-SA"/>
                <w14:ligatures w14:val="none"/>
              </w:rPr>
            </w:pPr>
            <w:r>
              <w:rPr>
                <w:rFonts w:hint="eastAsia" w:asciiTheme="minorEastAsia" w:hAnsiTheme="minorEastAsia" w:eastAsiaTheme="minorEastAsia" w:cstheme="minorEastAsia"/>
                <w:kern w:val="0"/>
                <w:sz w:val="21"/>
                <w:szCs w:val="21"/>
                <w14:ligatures w14:val="none"/>
              </w:rPr>
              <w:t>山西宇通道路材料有限公司</w:t>
            </w:r>
          </w:p>
        </w:tc>
        <w:tc>
          <w:tcPr>
            <w:tcW w:w="1840" w:type="dxa"/>
            <w:tcBorders>
              <w:tl2br w:val="nil"/>
              <w:tr2bl w:val="nil"/>
            </w:tcBorders>
            <w:shd w:val="clear"/>
            <w:tcMar>
              <w:top w:w="75" w:type="dxa"/>
              <w:left w:w="150" w:type="dxa"/>
              <w:bottom w:w="75" w:type="dxa"/>
              <w:right w:w="150" w:type="dxa"/>
            </w:tcMar>
            <w:vAlign w:val="center"/>
          </w:tcPr>
          <w:p w14:paraId="6F4DE975">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49.13</w:t>
            </w:r>
          </w:p>
        </w:tc>
        <w:tc>
          <w:tcPr>
            <w:tcW w:w="1783" w:type="dxa"/>
            <w:tcBorders>
              <w:tl2br w:val="nil"/>
              <w:tr2bl w:val="nil"/>
            </w:tcBorders>
            <w:shd w:val="clear"/>
            <w:tcMar>
              <w:top w:w="75" w:type="dxa"/>
              <w:left w:w="150" w:type="dxa"/>
              <w:bottom w:w="75" w:type="dxa"/>
              <w:right w:w="150" w:type="dxa"/>
            </w:tcMar>
            <w:vAlign w:val="center"/>
          </w:tcPr>
          <w:p w14:paraId="30ECB264">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90.55</w:t>
            </w:r>
          </w:p>
        </w:tc>
      </w:tr>
      <w:tr w14:paraId="6BDA4B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3" w:hRule="exact"/>
        </w:trPr>
        <w:tc>
          <w:tcPr>
            <w:tcW w:w="733" w:type="dxa"/>
            <w:tcBorders>
              <w:tl2br w:val="nil"/>
              <w:tr2bl w:val="nil"/>
            </w:tcBorders>
            <w:tcMar>
              <w:top w:w="75" w:type="dxa"/>
              <w:left w:w="150" w:type="dxa"/>
              <w:bottom w:w="75" w:type="dxa"/>
              <w:right w:w="150" w:type="dxa"/>
            </w:tcMar>
            <w:vAlign w:val="center"/>
          </w:tcPr>
          <w:p w14:paraId="1E3180E0">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4</w:t>
            </w:r>
          </w:p>
        </w:tc>
        <w:tc>
          <w:tcPr>
            <w:tcW w:w="5039" w:type="dxa"/>
            <w:tcBorders>
              <w:tl2br w:val="nil"/>
              <w:tr2bl w:val="nil"/>
            </w:tcBorders>
            <w:shd w:val="clear" w:color="auto" w:fill="auto"/>
            <w:tcMar>
              <w:top w:w="75" w:type="dxa"/>
              <w:left w:w="150" w:type="dxa"/>
              <w:bottom w:w="75" w:type="dxa"/>
              <w:right w:w="150" w:type="dxa"/>
            </w:tcMar>
            <w:vAlign w:val="center"/>
          </w:tcPr>
          <w:p w14:paraId="42D127F4">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bidi="ar-SA"/>
                <w14:ligatures w14:val="none"/>
              </w:rPr>
            </w:pPr>
            <w:r>
              <w:rPr>
                <w:rFonts w:hint="eastAsia" w:asciiTheme="minorEastAsia" w:hAnsiTheme="minorEastAsia" w:eastAsiaTheme="minorEastAsia" w:cstheme="minorEastAsia"/>
                <w:kern w:val="0"/>
                <w:sz w:val="21"/>
                <w:szCs w:val="21"/>
                <w:highlight w:val="none"/>
                <w14:ligatures w14:val="none"/>
              </w:rPr>
              <w:t>陕西通途物资有限公司</w:t>
            </w:r>
          </w:p>
        </w:tc>
        <w:tc>
          <w:tcPr>
            <w:tcW w:w="1840" w:type="dxa"/>
            <w:tcBorders>
              <w:tl2br w:val="nil"/>
              <w:tr2bl w:val="nil"/>
            </w:tcBorders>
            <w:shd w:val="clear"/>
            <w:tcMar>
              <w:top w:w="75" w:type="dxa"/>
              <w:left w:w="150" w:type="dxa"/>
              <w:bottom w:w="75" w:type="dxa"/>
              <w:right w:w="150" w:type="dxa"/>
            </w:tcMar>
            <w:vAlign w:val="center"/>
          </w:tcPr>
          <w:p w14:paraId="76C7B3CE">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49.25</w:t>
            </w:r>
          </w:p>
        </w:tc>
        <w:tc>
          <w:tcPr>
            <w:tcW w:w="1783" w:type="dxa"/>
            <w:tcBorders>
              <w:tl2br w:val="nil"/>
              <w:tr2bl w:val="nil"/>
            </w:tcBorders>
            <w:shd w:val="clear"/>
            <w:tcMar>
              <w:top w:w="75" w:type="dxa"/>
              <w:left w:w="150" w:type="dxa"/>
              <w:bottom w:w="75" w:type="dxa"/>
              <w:right w:w="150" w:type="dxa"/>
            </w:tcMar>
            <w:vAlign w:val="center"/>
          </w:tcPr>
          <w:p w14:paraId="4E7C2788">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14:ligatures w14:val="none"/>
              </w:rPr>
              <w:t>85.81</w:t>
            </w:r>
          </w:p>
        </w:tc>
      </w:tr>
    </w:tbl>
    <w:p w14:paraId="7FF7020F">
      <w:pPr>
        <w:widowControl/>
        <w:adjustRightInd w:val="0"/>
        <w:snapToGrid w:val="0"/>
        <w:ind w:right="-168" w:rightChars="-80"/>
        <w:rPr>
          <w:rFonts w:hint="eastAsia" w:asciiTheme="minorEastAsia" w:hAnsiTheme="minorEastAsia" w:eastAsiaTheme="minorEastAsia" w:cstheme="minorEastAsia"/>
          <w:kern w:val="0"/>
          <w:sz w:val="21"/>
          <w:szCs w:val="21"/>
          <w14:ligatures w14:val="none"/>
        </w:rPr>
      </w:pPr>
      <w:r>
        <w:rPr>
          <w:rFonts w:hint="eastAsia" w:asciiTheme="minorEastAsia" w:hAnsiTheme="minorEastAsia" w:cstheme="minorEastAsia"/>
          <w:kern w:val="0"/>
          <w:sz w:val="21"/>
          <w:szCs w:val="21"/>
          <w:lang w:val="en-US" w:eastAsia="zh-CN"/>
          <w14:ligatures w14:val="none"/>
        </w:rPr>
        <w:t>6</w:t>
      </w:r>
      <w:r>
        <w:rPr>
          <w:rFonts w:hint="eastAsia" w:asciiTheme="minorEastAsia" w:hAnsiTheme="minorEastAsia" w:eastAsiaTheme="minorEastAsia" w:cstheme="minorEastAsia"/>
          <w:kern w:val="0"/>
          <w:sz w:val="21"/>
          <w:szCs w:val="21"/>
          <w14:ligatures w14:val="none"/>
        </w:rPr>
        <w:t>.投标文件被否决的投标人名称、否决原因</w:t>
      </w:r>
    </w:p>
    <w:tbl>
      <w:tblPr>
        <w:tblStyle w:val="3"/>
        <w:tblW w:w="939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747"/>
        <w:gridCol w:w="2038"/>
        <w:gridCol w:w="6610"/>
      </w:tblGrid>
      <w:tr w14:paraId="76757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747" w:type="dxa"/>
            <w:tcBorders>
              <w:tl2br w:val="nil"/>
              <w:tr2bl w:val="nil"/>
            </w:tcBorders>
            <w:tcMar>
              <w:top w:w="75" w:type="dxa"/>
              <w:left w:w="150" w:type="dxa"/>
              <w:bottom w:w="75" w:type="dxa"/>
              <w:right w:w="150" w:type="dxa"/>
            </w:tcMar>
            <w:vAlign w:val="center"/>
          </w:tcPr>
          <w:p w14:paraId="464D4876">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序号</w:t>
            </w:r>
          </w:p>
        </w:tc>
        <w:tc>
          <w:tcPr>
            <w:tcW w:w="2038" w:type="dxa"/>
            <w:tcBorders>
              <w:tl2br w:val="nil"/>
              <w:tr2bl w:val="nil"/>
            </w:tcBorders>
            <w:tcMar>
              <w:top w:w="75" w:type="dxa"/>
              <w:left w:w="150" w:type="dxa"/>
              <w:bottom w:w="75" w:type="dxa"/>
              <w:right w:w="150" w:type="dxa"/>
            </w:tcMar>
            <w:vAlign w:val="center"/>
          </w:tcPr>
          <w:p w14:paraId="5AD94D8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投标人名称</w:t>
            </w:r>
          </w:p>
        </w:tc>
        <w:tc>
          <w:tcPr>
            <w:tcW w:w="6610" w:type="dxa"/>
            <w:tcBorders>
              <w:tl2br w:val="nil"/>
              <w:tr2bl w:val="nil"/>
            </w:tcBorders>
            <w:tcMar>
              <w:top w:w="75" w:type="dxa"/>
              <w:left w:w="150" w:type="dxa"/>
              <w:bottom w:w="75" w:type="dxa"/>
              <w:right w:w="150" w:type="dxa"/>
            </w:tcMar>
            <w:vAlign w:val="center"/>
          </w:tcPr>
          <w:p w14:paraId="14696AE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否决原因</w:t>
            </w:r>
          </w:p>
        </w:tc>
      </w:tr>
      <w:tr w14:paraId="1FA69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22" w:hRule="atLeast"/>
        </w:trPr>
        <w:tc>
          <w:tcPr>
            <w:tcW w:w="747" w:type="dxa"/>
            <w:tcBorders>
              <w:tl2br w:val="nil"/>
              <w:tr2bl w:val="nil"/>
            </w:tcBorders>
            <w:tcMar>
              <w:top w:w="75" w:type="dxa"/>
              <w:left w:w="150" w:type="dxa"/>
              <w:bottom w:w="75" w:type="dxa"/>
              <w:right w:w="150" w:type="dxa"/>
            </w:tcMar>
            <w:vAlign w:val="center"/>
          </w:tcPr>
          <w:p w14:paraId="4C1019A7">
            <w:pPr>
              <w:widowControl/>
              <w:adjustRightInd w:val="0"/>
              <w:snapToGrid w:val="0"/>
              <w:ind w:left="-122" w:leftChars="-58" w:right="-168" w:rightChars="-80"/>
              <w:jc w:val="cente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eastAsiaTheme="minorEastAsia" w:cstheme="minorEastAsia"/>
                <w:kern w:val="0"/>
                <w:sz w:val="21"/>
                <w:szCs w:val="21"/>
                <w:lang w:val="en-US" w:eastAsia="zh-CN"/>
                <w14:ligatures w14:val="none"/>
              </w:rPr>
              <w:t>1</w:t>
            </w:r>
          </w:p>
        </w:tc>
        <w:tc>
          <w:tcPr>
            <w:tcW w:w="2038" w:type="dxa"/>
            <w:tcBorders>
              <w:tl2br w:val="nil"/>
              <w:tr2bl w:val="nil"/>
            </w:tcBorders>
            <w:tcMar>
              <w:top w:w="75" w:type="dxa"/>
              <w:left w:w="150" w:type="dxa"/>
              <w:bottom w:w="75" w:type="dxa"/>
              <w:right w:w="150" w:type="dxa"/>
            </w:tcMar>
            <w:vAlign w:val="center"/>
          </w:tcPr>
          <w:p w14:paraId="599BC018">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无</w:t>
            </w:r>
          </w:p>
        </w:tc>
        <w:tc>
          <w:tcPr>
            <w:tcW w:w="6610" w:type="dxa"/>
            <w:tcBorders>
              <w:tl2br w:val="nil"/>
              <w:tr2bl w:val="nil"/>
            </w:tcBorders>
            <w:tcMar>
              <w:top w:w="75" w:type="dxa"/>
              <w:left w:w="150" w:type="dxa"/>
              <w:bottom w:w="75" w:type="dxa"/>
              <w:right w:w="150" w:type="dxa"/>
            </w:tcMar>
            <w:vAlign w:val="center"/>
          </w:tcPr>
          <w:p w14:paraId="112530C6">
            <w:pPr>
              <w:widowControl/>
              <w:adjustRightInd w:val="0"/>
              <w:snapToGrid w:val="0"/>
              <w:ind w:left="-122" w:leftChars="-58" w:right="-168" w:rightChars="-80"/>
              <w:jc w:val="center"/>
              <w:rPr>
                <w:rFonts w:hint="default"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无</w:t>
            </w:r>
          </w:p>
        </w:tc>
      </w:tr>
    </w:tbl>
    <w:p w14:paraId="5EAA4CFC">
      <w:pPr>
        <w:widowControl/>
        <w:adjustRightInd w:val="0"/>
        <w:snapToGrid w:val="0"/>
        <w:spacing w:line="400" w:lineRule="exact"/>
        <w:ind w:left="-122" w:leftChars="-58" w:right="-168" w:rightChars="-80"/>
        <w:jc w:val="left"/>
        <w:rPr>
          <w:rFonts w:hint="eastAsia" w:asciiTheme="minorEastAsia" w:hAnsiTheme="minorEastAsia" w:eastAsiaTheme="minorEastAsia" w:cstheme="minorEastAsia"/>
          <w:kern w:val="0"/>
          <w:sz w:val="21"/>
          <w:szCs w:val="21"/>
          <w14:ligatures w14:val="none"/>
        </w:rPr>
      </w:pPr>
      <w:r>
        <w:rPr>
          <w:rFonts w:hint="eastAsia" w:asciiTheme="minorEastAsia" w:hAnsiTheme="minorEastAsia" w:cstheme="minorEastAsia"/>
          <w:kern w:val="0"/>
          <w:sz w:val="21"/>
          <w:szCs w:val="21"/>
          <w:lang w:val="en-US" w:eastAsia="zh-CN"/>
          <w14:ligatures w14:val="none"/>
        </w:rPr>
        <w:t>7</w:t>
      </w:r>
      <w:r>
        <w:rPr>
          <w:rFonts w:hint="eastAsia" w:asciiTheme="minorEastAsia" w:hAnsiTheme="minorEastAsia" w:eastAsiaTheme="minorEastAsia" w:cstheme="minorEastAsia"/>
          <w:kern w:val="0"/>
          <w:sz w:val="21"/>
          <w:szCs w:val="21"/>
          <w:lang w:val="en-US" w:eastAsia="zh-CN"/>
          <w14:ligatures w14:val="none"/>
        </w:rPr>
        <w:t>.</w:t>
      </w:r>
      <w:r>
        <w:rPr>
          <w:rFonts w:hint="eastAsia" w:asciiTheme="minorEastAsia" w:hAnsiTheme="minorEastAsia" w:eastAsiaTheme="minorEastAsia" w:cstheme="minorEastAsia"/>
          <w:kern w:val="0"/>
          <w:sz w:val="21"/>
          <w:szCs w:val="21"/>
          <w14:ligatures w14:val="none"/>
        </w:rPr>
        <w:t>提出异议的渠道和方式：</w:t>
      </w:r>
    </w:p>
    <w:p w14:paraId="71E0FF68">
      <w:pPr>
        <w:widowControl/>
        <w:adjustRightInd w:val="0"/>
        <w:snapToGrid w:val="0"/>
        <w:spacing w:line="400" w:lineRule="exact"/>
        <w:ind w:left="-122" w:leftChars="-58" w:right="-168" w:rightChars="-80" w:firstLine="420" w:firstLineChars="200"/>
        <w:jc w:val="left"/>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rPr>
        <w:t>投标人或其他利害关系人对本招标项目的评标结果有异议的，可在公示期向招标人或招标代理机构提出。</w:t>
      </w:r>
    </w:p>
    <w:p w14:paraId="34FCA2A5">
      <w:pPr>
        <w:widowControl/>
        <w:adjustRightInd w:val="0"/>
        <w:snapToGrid w:val="0"/>
        <w:ind w:right="-168" w:rightChars="-80"/>
        <w:jc w:val="left"/>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联系方式</w:t>
      </w:r>
    </w:p>
    <w:tbl>
      <w:tblPr>
        <w:tblStyle w:val="3"/>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4488"/>
        <w:gridCol w:w="4906"/>
      </w:tblGrid>
      <w:tr w14:paraId="40DD1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210" w:type="dxa"/>
            <w:tcBorders>
              <w:tl2br w:val="nil"/>
              <w:tr2bl w:val="nil"/>
            </w:tcBorders>
            <w:tcMar>
              <w:top w:w="75" w:type="dxa"/>
              <w:left w:w="150" w:type="dxa"/>
              <w:bottom w:w="75" w:type="dxa"/>
              <w:right w:w="150" w:type="dxa"/>
            </w:tcMar>
            <w:vAlign w:val="top"/>
          </w:tcPr>
          <w:p w14:paraId="70BB120F">
            <w:pPr>
              <w:widowControl/>
              <w:adjustRightInd w:val="0"/>
              <w:snapToGrid w:val="0"/>
              <w:ind w:left="-122" w:leftChars="-58" w:right="-168" w:rightChars="-80"/>
              <w:jc w:val="left"/>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招标人：</w:t>
            </w:r>
            <w:r>
              <w:rPr>
                <w:rFonts w:hint="eastAsia" w:asciiTheme="minorEastAsia" w:hAnsiTheme="minorEastAsia" w:eastAsiaTheme="minorEastAsia" w:cstheme="minorEastAsia"/>
                <w:kern w:val="0"/>
                <w:sz w:val="21"/>
                <w:szCs w:val="21"/>
                <w:lang w:val="en-US" w:eastAsia="zh-CN"/>
                <w14:ligatures w14:val="none"/>
              </w:rPr>
              <w:t>河北高速邯港二期项目管理有限公司</w:t>
            </w:r>
          </w:p>
        </w:tc>
        <w:tc>
          <w:tcPr>
            <w:tcW w:w="6810" w:type="dxa"/>
            <w:tcBorders>
              <w:tl2br w:val="nil"/>
              <w:tr2bl w:val="nil"/>
            </w:tcBorders>
            <w:tcMar>
              <w:top w:w="75" w:type="dxa"/>
              <w:left w:w="150" w:type="dxa"/>
              <w:bottom w:w="75" w:type="dxa"/>
              <w:right w:w="150" w:type="dxa"/>
            </w:tcMar>
            <w:vAlign w:val="top"/>
          </w:tcPr>
          <w:p w14:paraId="294ADFFC">
            <w:pPr>
              <w:widowControl/>
              <w:adjustRightInd w:val="0"/>
              <w:snapToGrid w:val="0"/>
              <w:ind w:left="-122" w:leftChars="-58" w:right="-168" w:rightChars="-80"/>
              <w:jc w:val="left"/>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招标代理机构：</w:t>
            </w:r>
            <w:r>
              <w:rPr>
                <w:rFonts w:hint="eastAsia" w:asciiTheme="minorEastAsia" w:hAnsiTheme="minorEastAsia" w:eastAsiaTheme="minorEastAsia" w:cstheme="minorEastAsia"/>
                <w:kern w:val="0"/>
                <w:sz w:val="21"/>
                <w:szCs w:val="21"/>
                <w:lang w:val="en-US" w:eastAsia="zh-CN"/>
                <w14:ligatures w14:val="none"/>
              </w:rPr>
              <w:t>河北省成套招标有限公司</w:t>
            </w:r>
          </w:p>
        </w:tc>
      </w:tr>
      <w:tr w14:paraId="6A9504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210" w:type="dxa"/>
            <w:tcBorders>
              <w:tl2br w:val="nil"/>
              <w:tr2bl w:val="nil"/>
            </w:tcBorders>
            <w:tcMar>
              <w:top w:w="75" w:type="dxa"/>
              <w:left w:w="150" w:type="dxa"/>
              <w:bottom w:w="75" w:type="dxa"/>
              <w:right w:w="150" w:type="dxa"/>
            </w:tcMar>
            <w:vAlign w:val="center"/>
          </w:tcPr>
          <w:p w14:paraId="2D4F82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rPr>
                <w:rFonts w:hint="eastAsia" w:asciiTheme="minorEastAsia" w:hAnsiTheme="minorEastAsia" w:eastAsiaTheme="minorEastAsia" w:cstheme="minorEastAsia"/>
                <w:kern w:val="0"/>
                <w:sz w:val="21"/>
                <w:szCs w:val="21"/>
                <w14:ligatures w14:val="none"/>
              </w:rPr>
            </w:pPr>
            <w:r>
              <w:rPr>
                <w:rFonts w:hint="eastAsia" w:ascii="宋体" w:hAnsi="宋体" w:eastAsia="宋体" w:cs="宋体"/>
                <w:kern w:val="0"/>
                <w:sz w:val="21"/>
                <w:szCs w:val="21"/>
                <w:lang w:val="en-US" w:eastAsia="zh-CN" w:bidi="ar"/>
              </w:rPr>
              <w:t>地址：河北省沧州市海兴县兴融街东16号</w:t>
            </w:r>
          </w:p>
        </w:tc>
        <w:tc>
          <w:tcPr>
            <w:tcW w:w="6810" w:type="dxa"/>
            <w:tcBorders>
              <w:tl2br w:val="nil"/>
              <w:tr2bl w:val="nil"/>
            </w:tcBorders>
            <w:tcMar>
              <w:top w:w="75" w:type="dxa"/>
              <w:left w:w="150" w:type="dxa"/>
              <w:bottom w:w="75" w:type="dxa"/>
              <w:right w:w="150" w:type="dxa"/>
            </w:tcMar>
            <w:vAlign w:val="center"/>
          </w:tcPr>
          <w:p w14:paraId="187AF1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rPr>
                <w:rFonts w:hint="eastAsia" w:asciiTheme="minorEastAsia" w:hAnsiTheme="minorEastAsia" w:eastAsiaTheme="minorEastAsia" w:cstheme="minorEastAsia"/>
                <w:kern w:val="0"/>
                <w:sz w:val="21"/>
                <w:szCs w:val="21"/>
                <w14:ligatures w14:val="none"/>
              </w:rPr>
            </w:pPr>
            <w:r>
              <w:rPr>
                <w:rFonts w:hint="eastAsia" w:ascii="宋体" w:hAnsi="宋体" w:eastAsia="宋体" w:cs="宋体"/>
                <w:kern w:val="0"/>
                <w:sz w:val="21"/>
                <w:szCs w:val="21"/>
                <w:lang w:val="en-US" w:eastAsia="zh-CN" w:bidi="ar"/>
              </w:rPr>
              <w:t>地址：石家庄市桥西区新石北路金石工业园瞪羚企业加速器</w:t>
            </w:r>
          </w:p>
        </w:tc>
      </w:tr>
      <w:tr w14:paraId="3F114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00" w:hRule="atLeast"/>
        </w:trPr>
        <w:tc>
          <w:tcPr>
            <w:tcW w:w="6210" w:type="dxa"/>
            <w:tcBorders>
              <w:tl2br w:val="nil"/>
              <w:tr2bl w:val="nil"/>
            </w:tcBorders>
            <w:tcMar>
              <w:top w:w="75" w:type="dxa"/>
              <w:left w:w="150" w:type="dxa"/>
              <w:bottom w:w="75" w:type="dxa"/>
              <w:right w:w="150" w:type="dxa"/>
            </w:tcMar>
            <w:vAlign w:val="center"/>
          </w:tcPr>
          <w:p w14:paraId="1DBF24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rPr>
                <w:rFonts w:hint="eastAsia" w:asciiTheme="minorEastAsia" w:hAnsiTheme="minorEastAsia" w:eastAsiaTheme="minorEastAsia" w:cstheme="minorEastAsia"/>
                <w:kern w:val="0"/>
                <w:sz w:val="21"/>
                <w:szCs w:val="21"/>
                <w14:ligatures w14:val="none"/>
              </w:rPr>
            </w:pPr>
            <w:r>
              <w:rPr>
                <w:rFonts w:hint="eastAsia" w:ascii="宋体" w:hAnsi="宋体" w:eastAsia="宋体" w:cs="宋体"/>
                <w:kern w:val="0"/>
                <w:sz w:val="21"/>
                <w:szCs w:val="21"/>
                <w:lang w:val="en-US" w:eastAsia="zh-CN" w:bidi="ar"/>
              </w:rPr>
              <w:t>联系人：宋美俊</w:t>
            </w:r>
          </w:p>
        </w:tc>
        <w:tc>
          <w:tcPr>
            <w:tcW w:w="6810" w:type="dxa"/>
            <w:tcBorders>
              <w:tl2br w:val="nil"/>
              <w:tr2bl w:val="nil"/>
            </w:tcBorders>
            <w:tcMar>
              <w:top w:w="75" w:type="dxa"/>
              <w:left w:w="150" w:type="dxa"/>
              <w:bottom w:w="75" w:type="dxa"/>
              <w:right w:w="150" w:type="dxa"/>
            </w:tcMar>
            <w:vAlign w:val="center"/>
          </w:tcPr>
          <w:p w14:paraId="3397E3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rPr>
                <w:rFonts w:hint="eastAsia" w:asciiTheme="minorEastAsia" w:hAnsiTheme="minorEastAsia" w:eastAsiaTheme="minorEastAsia" w:cstheme="minorEastAsia"/>
                <w:kern w:val="0"/>
                <w:sz w:val="21"/>
                <w:szCs w:val="21"/>
                <w14:ligatures w14:val="none"/>
              </w:rPr>
            </w:pPr>
            <w:r>
              <w:rPr>
                <w:rFonts w:hint="eastAsia" w:ascii="宋体" w:hAnsi="宋体" w:eastAsia="宋体" w:cs="宋体"/>
                <w:kern w:val="0"/>
                <w:sz w:val="21"/>
                <w:szCs w:val="21"/>
                <w:lang w:val="en-US" w:eastAsia="zh-CN" w:bidi="ar"/>
              </w:rPr>
              <w:t>联系人：鲁鹏</w:t>
            </w:r>
          </w:p>
        </w:tc>
      </w:tr>
      <w:tr w14:paraId="20CBC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30" w:hRule="atLeast"/>
        </w:trPr>
        <w:tc>
          <w:tcPr>
            <w:tcW w:w="6210" w:type="dxa"/>
            <w:tcBorders>
              <w:tl2br w:val="nil"/>
              <w:tr2bl w:val="nil"/>
            </w:tcBorders>
            <w:tcMar>
              <w:top w:w="75" w:type="dxa"/>
              <w:left w:w="150" w:type="dxa"/>
              <w:bottom w:w="75" w:type="dxa"/>
              <w:right w:w="150" w:type="dxa"/>
            </w:tcMar>
            <w:vAlign w:val="center"/>
          </w:tcPr>
          <w:p w14:paraId="2E241C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rPr>
                <w:rFonts w:hint="eastAsia" w:asciiTheme="minorEastAsia" w:hAnsiTheme="minorEastAsia" w:eastAsiaTheme="minorEastAsia" w:cstheme="minorEastAsia"/>
                <w:kern w:val="0"/>
                <w:sz w:val="21"/>
                <w:szCs w:val="21"/>
                <w14:ligatures w14:val="none"/>
              </w:rPr>
            </w:pPr>
            <w:r>
              <w:rPr>
                <w:rFonts w:hint="eastAsia" w:ascii="宋体" w:hAnsi="宋体" w:eastAsia="宋体" w:cs="宋体"/>
                <w:kern w:val="0"/>
                <w:sz w:val="21"/>
                <w:szCs w:val="21"/>
                <w:lang w:val="en-US" w:eastAsia="zh-CN" w:bidi="ar"/>
              </w:rPr>
              <w:t>电话：</w:t>
            </w:r>
            <w:r>
              <w:rPr>
                <w:rFonts w:hint="default" w:ascii="Times New Roman" w:hAnsi="Times New Roman" w:eastAsia="宋体" w:cs="Times New Roman"/>
                <w:kern w:val="0"/>
                <w:sz w:val="21"/>
                <w:szCs w:val="21"/>
                <w:lang w:val="en-US" w:eastAsia="zh-CN" w:bidi="ar"/>
              </w:rPr>
              <w:t>0317-5251617</w:t>
            </w:r>
          </w:p>
        </w:tc>
        <w:tc>
          <w:tcPr>
            <w:tcW w:w="6810" w:type="dxa"/>
            <w:tcBorders>
              <w:tl2br w:val="nil"/>
              <w:tr2bl w:val="nil"/>
            </w:tcBorders>
            <w:tcMar>
              <w:top w:w="75" w:type="dxa"/>
              <w:left w:w="150" w:type="dxa"/>
              <w:bottom w:w="75" w:type="dxa"/>
              <w:right w:w="150" w:type="dxa"/>
            </w:tcMar>
            <w:vAlign w:val="center"/>
          </w:tcPr>
          <w:p w14:paraId="2E8773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left"/>
              <w:rPr>
                <w:rFonts w:hint="eastAsia" w:asciiTheme="minorEastAsia" w:hAnsiTheme="minorEastAsia" w:eastAsiaTheme="minorEastAsia" w:cstheme="minorEastAsia"/>
                <w:kern w:val="0"/>
                <w:sz w:val="21"/>
                <w:szCs w:val="21"/>
                <w:lang w:eastAsia="zh-CN"/>
                <w14:ligatures w14:val="none"/>
              </w:rPr>
            </w:pPr>
            <w:r>
              <w:rPr>
                <w:rFonts w:hint="eastAsia" w:ascii="宋体" w:hAnsi="宋体" w:eastAsia="宋体" w:cs="宋体"/>
                <w:kern w:val="0"/>
                <w:sz w:val="21"/>
                <w:szCs w:val="21"/>
                <w:lang w:val="en-US" w:eastAsia="zh-CN" w:bidi="ar"/>
              </w:rPr>
              <w:t>电话：</w:t>
            </w:r>
            <w:r>
              <w:rPr>
                <w:rFonts w:hint="default" w:ascii="Times New Roman" w:hAnsi="Times New Roman" w:eastAsia="宋体" w:cs="Times New Roman"/>
                <w:kern w:val="0"/>
                <w:sz w:val="21"/>
                <w:szCs w:val="21"/>
                <w:lang w:val="en-US" w:eastAsia="zh-CN" w:bidi="ar"/>
              </w:rPr>
              <w:t>0311-83082979</w:t>
            </w:r>
          </w:p>
        </w:tc>
      </w:tr>
      <w:tr w14:paraId="0C278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210" w:type="dxa"/>
            <w:tcBorders>
              <w:tl2br w:val="nil"/>
              <w:tr2bl w:val="nil"/>
            </w:tcBorders>
            <w:tcMar>
              <w:top w:w="75" w:type="dxa"/>
              <w:left w:w="150" w:type="dxa"/>
              <w:bottom w:w="75" w:type="dxa"/>
              <w:right w:w="150" w:type="dxa"/>
            </w:tcMar>
            <w:vAlign w:val="top"/>
          </w:tcPr>
          <w:p w14:paraId="42FC2EDC">
            <w:pPr>
              <w:widowControl/>
              <w:adjustRightInd w:val="0"/>
              <w:snapToGrid w:val="0"/>
              <w:ind w:left="-122" w:leftChars="-58" w:right="-168" w:rightChars="-80"/>
              <w:jc w:val="left"/>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电子邮箱：/</w:t>
            </w:r>
          </w:p>
        </w:tc>
        <w:tc>
          <w:tcPr>
            <w:tcW w:w="6810" w:type="dxa"/>
            <w:tcBorders>
              <w:tl2br w:val="nil"/>
              <w:tr2bl w:val="nil"/>
            </w:tcBorders>
            <w:tcMar>
              <w:top w:w="75" w:type="dxa"/>
              <w:left w:w="150" w:type="dxa"/>
              <w:bottom w:w="75" w:type="dxa"/>
              <w:right w:w="150" w:type="dxa"/>
            </w:tcMar>
            <w:vAlign w:val="top"/>
          </w:tcPr>
          <w:p w14:paraId="4C831AA0">
            <w:pPr>
              <w:widowControl/>
              <w:adjustRightInd w:val="0"/>
              <w:snapToGrid w:val="0"/>
              <w:ind w:left="-122" w:leftChars="-58" w:right="-168" w:rightChars="-80"/>
              <w:jc w:val="left"/>
              <w:rPr>
                <w:rFonts w:hint="eastAsia" w:asciiTheme="minorEastAsia" w:hAnsiTheme="minorEastAsia" w:eastAsiaTheme="minorEastAsia" w:cstheme="minorEastAsia"/>
                <w:kern w:val="0"/>
                <w:sz w:val="21"/>
                <w:szCs w:val="21"/>
                <w:lang w:eastAsia="zh-CN"/>
                <w14:ligatures w14:val="none"/>
              </w:rPr>
            </w:pPr>
            <w:r>
              <w:rPr>
                <w:rFonts w:hint="eastAsia" w:asciiTheme="minorEastAsia" w:hAnsiTheme="minorEastAsia" w:eastAsiaTheme="minorEastAsia" w:cstheme="minorEastAsia"/>
                <w:kern w:val="0"/>
                <w:sz w:val="21"/>
                <w:szCs w:val="21"/>
                <w14:ligatures w14:val="none"/>
              </w:rPr>
              <w:t>电子邮箱：</w:t>
            </w:r>
            <w:r>
              <w:rPr>
                <w:rFonts w:hint="eastAsia" w:asciiTheme="minorEastAsia" w:hAnsiTheme="minorEastAsia" w:eastAsiaTheme="minorEastAsia" w:cstheme="minorEastAsia"/>
                <w:kern w:val="0"/>
                <w:sz w:val="21"/>
                <w:szCs w:val="21"/>
                <w:lang w:val="en-US" w:eastAsia="zh-CN"/>
                <w14:ligatures w14:val="none"/>
              </w:rPr>
              <w:t>/</w:t>
            </w:r>
          </w:p>
        </w:tc>
      </w:tr>
    </w:tbl>
    <w:p w14:paraId="3C59F5E7">
      <w:pPr>
        <w:rPr>
          <w:rFonts w:hint="eastAsia" w:asciiTheme="minorEastAsia" w:hAnsiTheme="minorEastAsia" w:eastAsiaTheme="minorEastAsia" w:cstheme="minorEastAsia"/>
          <w:kern w:val="0"/>
          <w:sz w:val="21"/>
          <w:szCs w:val="21"/>
          <w:lang w:val="en-US" w:eastAsia="zh-CN"/>
          <w14:ligatures w14:val="none"/>
        </w:rPr>
      </w:pPr>
      <w:r>
        <w:rPr>
          <w:rFonts w:hint="eastAsia" w:asciiTheme="minorEastAsia" w:hAnsiTheme="minorEastAsia" w:cstheme="minorEastAsia"/>
          <w:kern w:val="0"/>
          <w:sz w:val="21"/>
          <w:szCs w:val="21"/>
          <w:lang w:val="en-US" w:eastAsia="zh-CN"/>
          <w14:ligatures w14:val="none"/>
        </w:rPr>
        <w:t>8</w:t>
      </w:r>
      <w:r>
        <w:rPr>
          <w:rFonts w:hint="eastAsia" w:asciiTheme="minorEastAsia" w:hAnsiTheme="minorEastAsia" w:eastAsiaTheme="minorEastAsia" w:cstheme="minorEastAsia"/>
          <w:kern w:val="0"/>
          <w:sz w:val="21"/>
          <w:szCs w:val="21"/>
          <w:lang w:val="en-US" w:eastAsia="zh-CN"/>
          <w14:ligatures w14:val="none"/>
        </w:rPr>
        <w:t>.</w:t>
      </w:r>
      <w:r>
        <w:rPr>
          <w:rFonts w:hint="eastAsia" w:asciiTheme="minorEastAsia" w:hAnsiTheme="minorEastAsia" w:eastAsiaTheme="minorEastAsia" w:cstheme="minorEastAsia"/>
          <w:kern w:val="0"/>
          <w:sz w:val="21"/>
          <w:szCs w:val="21"/>
          <w14:ligatures w14:val="none"/>
        </w:rPr>
        <w:t>其他公示内容</w:t>
      </w:r>
      <w:r>
        <w:rPr>
          <w:rFonts w:hint="eastAsia" w:asciiTheme="minorEastAsia" w:hAnsiTheme="minorEastAsia" w:eastAsiaTheme="minorEastAsia" w:cstheme="minorEastAsia"/>
          <w:kern w:val="0"/>
          <w:sz w:val="21"/>
          <w:szCs w:val="21"/>
          <w:lang w:eastAsia="zh-CN"/>
          <w14:ligatures w14:val="none"/>
        </w:rPr>
        <w:t>：</w:t>
      </w:r>
      <w:r>
        <w:rPr>
          <w:rFonts w:hint="eastAsia" w:asciiTheme="minorEastAsia" w:hAnsiTheme="minorEastAsia" w:eastAsiaTheme="minorEastAsia" w:cstheme="minorEastAsia"/>
          <w:kern w:val="0"/>
          <w:sz w:val="21"/>
          <w:szCs w:val="21"/>
          <w:lang w:val="en-US" w:eastAsia="zh-CN"/>
          <w14:ligatures w14:val="none"/>
        </w:rPr>
        <w:t>所有投标单位：山西宇通道路材料有限公司；陕西通途物资有限公司;北京中物振华贸易有限公司;河北高速集团道路材料有限公司；</w:t>
      </w:r>
    </w:p>
    <w:p w14:paraId="537F9EFB">
      <w:pPr>
        <w:rPr>
          <w:rFonts w:hint="default" w:asciiTheme="minorEastAsia" w:hAnsiTheme="minorEastAsia" w:eastAsiaTheme="minorEastAsia" w:cstheme="minorEastAsia"/>
          <w:sz w:val="21"/>
          <w:szCs w:val="21"/>
          <w:lang w:val="en-US" w:eastAsia="zh-CN"/>
        </w:rPr>
      </w:pPr>
    </w:p>
    <w:sectPr>
      <w:pgSz w:w="11906" w:h="16838"/>
      <w:pgMar w:top="1440" w:right="1406" w:bottom="1440" w:left="1406"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3D7C39"/>
    <w:rsid w:val="000E5D71"/>
    <w:rsid w:val="00292BAB"/>
    <w:rsid w:val="006E5FD5"/>
    <w:rsid w:val="007E7D25"/>
    <w:rsid w:val="008C0B79"/>
    <w:rsid w:val="00AE4E5E"/>
    <w:rsid w:val="00D24ED8"/>
    <w:rsid w:val="00F72CA9"/>
    <w:rsid w:val="00FB4547"/>
    <w:rsid w:val="012D66CB"/>
    <w:rsid w:val="01574519"/>
    <w:rsid w:val="016248D9"/>
    <w:rsid w:val="016320EC"/>
    <w:rsid w:val="01BE7323"/>
    <w:rsid w:val="01C837FD"/>
    <w:rsid w:val="02337D11"/>
    <w:rsid w:val="02477318"/>
    <w:rsid w:val="0294340A"/>
    <w:rsid w:val="02BF77F6"/>
    <w:rsid w:val="02E4100B"/>
    <w:rsid w:val="02FE3E7B"/>
    <w:rsid w:val="02FE50B7"/>
    <w:rsid w:val="03394EB3"/>
    <w:rsid w:val="033B4BE7"/>
    <w:rsid w:val="034877EC"/>
    <w:rsid w:val="03DE3CAC"/>
    <w:rsid w:val="03FE65B7"/>
    <w:rsid w:val="041871BE"/>
    <w:rsid w:val="04B045DF"/>
    <w:rsid w:val="04D00CBB"/>
    <w:rsid w:val="04FF037E"/>
    <w:rsid w:val="05DE7F94"/>
    <w:rsid w:val="05E03D0C"/>
    <w:rsid w:val="061B4D44"/>
    <w:rsid w:val="062E4C3D"/>
    <w:rsid w:val="06430CCF"/>
    <w:rsid w:val="06532730"/>
    <w:rsid w:val="069845E6"/>
    <w:rsid w:val="06A27FAC"/>
    <w:rsid w:val="06A411DD"/>
    <w:rsid w:val="06A5745B"/>
    <w:rsid w:val="06FF2D33"/>
    <w:rsid w:val="07965778"/>
    <w:rsid w:val="07C122EA"/>
    <w:rsid w:val="07C75183"/>
    <w:rsid w:val="07EF46DA"/>
    <w:rsid w:val="08942CB3"/>
    <w:rsid w:val="089601FE"/>
    <w:rsid w:val="08B651F8"/>
    <w:rsid w:val="08D00067"/>
    <w:rsid w:val="08EA3E56"/>
    <w:rsid w:val="09151F1E"/>
    <w:rsid w:val="0923288D"/>
    <w:rsid w:val="09992B4F"/>
    <w:rsid w:val="09B00851"/>
    <w:rsid w:val="0A261F09"/>
    <w:rsid w:val="0AC0345D"/>
    <w:rsid w:val="0ACF2394"/>
    <w:rsid w:val="0B061FF2"/>
    <w:rsid w:val="0B403C31"/>
    <w:rsid w:val="0B7C6E05"/>
    <w:rsid w:val="0BA92DF2"/>
    <w:rsid w:val="0BDA11FD"/>
    <w:rsid w:val="0BEB2727"/>
    <w:rsid w:val="0BF26547"/>
    <w:rsid w:val="0C0B5A95"/>
    <w:rsid w:val="0C27082B"/>
    <w:rsid w:val="0C3C6854"/>
    <w:rsid w:val="0C4F5747"/>
    <w:rsid w:val="0C711B61"/>
    <w:rsid w:val="0C8F1FE8"/>
    <w:rsid w:val="0C93150A"/>
    <w:rsid w:val="0CC369ED"/>
    <w:rsid w:val="0CD54B31"/>
    <w:rsid w:val="0CE40585"/>
    <w:rsid w:val="0D1163E2"/>
    <w:rsid w:val="0D197B03"/>
    <w:rsid w:val="0D9602D2"/>
    <w:rsid w:val="0DC43991"/>
    <w:rsid w:val="0DE63E89"/>
    <w:rsid w:val="0DFE7425"/>
    <w:rsid w:val="0F0F1F61"/>
    <w:rsid w:val="0F276108"/>
    <w:rsid w:val="0F6C6610"/>
    <w:rsid w:val="0F930041"/>
    <w:rsid w:val="0F9C6EF5"/>
    <w:rsid w:val="10245B94"/>
    <w:rsid w:val="10390BE8"/>
    <w:rsid w:val="104220FC"/>
    <w:rsid w:val="104474B4"/>
    <w:rsid w:val="104A6951"/>
    <w:rsid w:val="10543AE2"/>
    <w:rsid w:val="10644042"/>
    <w:rsid w:val="10C2298C"/>
    <w:rsid w:val="10E16B8A"/>
    <w:rsid w:val="113A623D"/>
    <w:rsid w:val="118063A3"/>
    <w:rsid w:val="11C269BB"/>
    <w:rsid w:val="11C31551"/>
    <w:rsid w:val="12415B32"/>
    <w:rsid w:val="12771554"/>
    <w:rsid w:val="12D26199"/>
    <w:rsid w:val="12F17558"/>
    <w:rsid w:val="1327508A"/>
    <w:rsid w:val="13345697"/>
    <w:rsid w:val="14136870"/>
    <w:rsid w:val="14302E65"/>
    <w:rsid w:val="14757415"/>
    <w:rsid w:val="14A83A66"/>
    <w:rsid w:val="14BB6070"/>
    <w:rsid w:val="14C8078D"/>
    <w:rsid w:val="14FD6EB5"/>
    <w:rsid w:val="153D7C39"/>
    <w:rsid w:val="15512530"/>
    <w:rsid w:val="156D4E90"/>
    <w:rsid w:val="156F0C08"/>
    <w:rsid w:val="15966195"/>
    <w:rsid w:val="15A777EF"/>
    <w:rsid w:val="15BE1367"/>
    <w:rsid w:val="15D078F9"/>
    <w:rsid w:val="163B09C1"/>
    <w:rsid w:val="16430362"/>
    <w:rsid w:val="164C2CF7"/>
    <w:rsid w:val="16A668AC"/>
    <w:rsid w:val="17306E6C"/>
    <w:rsid w:val="17400AAE"/>
    <w:rsid w:val="176A1687"/>
    <w:rsid w:val="178934D9"/>
    <w:rsid w:val="17E551B2"/>
    <w:rsid w:val="17E92EF4"/>
    <w:rsid w:val="182C5BD3"/>
    <w:rsid w:val="18357EE7"/>
    <w:rsid w:val="184243B2"/>
    <w:rsid w:val="1855203D"/>
    <w:rsid w:val="188E635B"/>
    <w:rsid w:val="18D71CFF"/>
    <w:rsid w:val="18FA4752"/>
    <w:rsid w:val="191C10A7"/>
    <w:rsid w:val="192B4E58"/>
    <w:rsid w:val="195376AB"/>
    <w:rsid w:val="195B6FE7"/>
    <w:rsid w:val="1991739F"/>
    <w:rsid w:val="19A31619"/>
    <w:rsid w:val="19A75F07"/>
    <w:rsid w:val="19E576EB"/>
    <w:rsid w:val="19F0751F"/>
    <w:rsid w:val="19F17E3E"/>
    <w:rsid w:val="1A073B05"/>
    <w:rsid w:val="1A366198"/>
    <w:rsid w:val="1A516B2E"/>
    <w:rsid w:val="1A9A0284"/>
    <w:rsid w:val="1AD01E94"/>
    <w:rsid w:val="1AE31E7C"/>
    <w:rsid w:val="1B091FFE"/>
    <w:rsid w:val="1B415B07"/>
    <w:rsid w:val="1BD417C5"/>
    <w:rsid w:val="1C0D477B"/>
    <w:rsid w:val="1D594678"/>
    <w:rsid w:val="1D6B7F07"/>
    <w:rsid w:val="1D9531D6"/>
    <w:rsid w:val="1D9D035D"/>
    <w:rsid w:val="1DB00010"/>
    <w:rsid w:val="1E0646F0"/>
    <w:rsid w:val="1E2B4B6F"/>
    <w:rsid w:val="1E6A01BF"/>
    <w:rsid w:val="1E6E2EE6"/>
    <w:rsid w:val="1E943CF7"/>
    <w:rsid w:val="1E9F18F2"/>
    <w:rsid w:val="1FAD0CAB"/>
    <w:rsid w:val="200C5C27"/>
    <w:rsid w:val="206C2914"/>
    <w:rsid w:val="20713F99"/>
    <w:rsid w:val="209122D7"/>
    <w:rsid w:val="20E858CD"/>
    <w:rsid w:val="211649B3"/>
    <w:rsid w:val="21B87493"/>
    <w:rsid w:val="21EB7868"/>
    <w:rsid w:val="22627AE0"/>
    <w:rsid w:val="228D0920"/>
    <w:rsid w:val="22CD5368"/>
    <w:rsid w:val="23543055"/>
    <w:rsid w:val="2397497E"/>
    <w:rsid w:val="23C12F77"/>
    <w:rsid w:val="23D305B4"/>
    <w:rsid w:val="23D82037"/>
    <w:rsid w:val="23EB5808"/>
    <w:rsid w:val="24452828"/>
    <w:rsid w:val="249B5576"/>
    <w:rsid w:val="253F3F84"/>
    <w:rsid w:val="25604596"/>
    <w:rsid w:val="2584600A"/>
    <w:rsid w:val="25AD5395"/>
    <w:rsid w:val="25BD02B3"/>
    <w:rsid w:val="25FC0296"/>
    <w:rsid w:val="26396DF4"/>
    <w:rsid w:val="2674607E"/>
    <w:rsid w:val="2715791D"/>
    <w:rsid w:val="273B6E85"/>
    <w:rsid w:val="2740316A"/>
    <w:rsid w:val="27BA7103"/>
    <w:rsid w:val="27D0688F"/>
    <w:rsid w:val="27DB3EDB"/>
    <w:rsid w:val="281913D2"/>
    <w:rsid w:val="283D5C7D"/>
    <w:rsid w:val="285C14C0"/>
    <w:rsid w:val="286839C1"/>
    <w:rsid w:val="28877B07"/>
    <w:rsid w:val="289447B6"/>
    <w:rsid w:val="28C478E9"/>
    <w:rsid w:val="28F263D7"/>
    <w:rsid w:val="296A3769"/>
    <w:rsid w:val="29787C34"/>
    <w:rsid w:val="29C926FC"/>
    <w:rsid w:val="29DB4666"/>
    <w:rsid w:val="2A3224D8"/>
    <w:rsid w:val="2A53751F"/>
    <w:rsid w:val="2AAA4765"/>
    <w:rsid w:val="2AC87F39"/>
    <w:rsid w:val="2AF5107C"/>
    <w:rsid w:val="2B4F70BA"/>
    <w:rsid w:val="2B6761B2"/>
    <w:rsid w:val="2B744A61"/>
    <w:rsid w:val="2B9D1BD3"/>
    <w:rsid w:val="2BA32F62"/>
    <w:rsid w:val="2BA70CA4"/>
    <w:rsid w:val="2BF8505C"/>
    <w:rsid w:val="2C0B2FE1"/>
    <w:rsid w:val="2C0C6D59"/>
    <w:rsid w:val="2C22657D"/>
    <w:rsid w:val="2C45579E"/>
    <w:rsid w:val="2C6D5DF1"/>
    <w:rsid w:val="2C7C7A3B"/>
    <w:rsid w:val="2CEA709A"/>
    <w:rsid w:val="2D031F0A"/>
    <w:rsid w:val="2D2B320F"/>
    <w:rsid w:val="2D3E2F42"/>
    <w:rsid w:val="2D52361A"/>
    <w:rsid w:val="2D8654A1"/>
    <w:rsid w:val="2DA336ED"/>
    <w:rsid w:val="2DE07EF3"/>
    <w:rsid w:val="2E183793"/>
    <w:rsid w:val="2E1E0778"/>
    <w:rsid w:val="2E5A6F50"/>
    <w:rsid w:val="2E6E5AA9"/>
    <w:rsid w:val="2EDC23A5"/>
    <w:rsid w:val="2EEB5001"/>
    <w:rsid w:val="2F397E65"/>
    <w:rsid w:val="2F810079"/>
    <w:rsid w:val="2F9E5F1A"/>
    <w:rsid w:val="2FA67185"/>
    <w:rsid w:val="2FAD69A4"/>
    <w:rsid w:val="2FC21522"/>
    <w:rsid w:val="2FC55B9D"/>
    <w:rsid w:val="30803872"/>
    <w:rsid w:val="30986E0D"/>
    <w:rsid w:val="309A2B85"/>
    <w:rsid w:val="30BB2AFC"/>
    <w:rsid w:val="30BC23BD"/>
    <w:rsid w:val="30E738F1"/>
    <w:rsid w:val="30FD3114"/>
    <w:rsid w:val="311C7A3E"/>
    <w:rsid w:val="318B24CE"/>
    <w:rsid w:val="3235565D"/>
    <w:rsid w:val="324829F3"/>
    <w:rsid w:val="3260395B"/>
    <w:rsid w:val="32747406"/>
    <w:rsid w:val="32A93554"/>
    <w:rsid w:val="32F72E33"/>
    <w:rsid w:val="334D2131"/>
    <w:rsid w:val="33633703"/>
    <w:rsid w:val="33957634"/>
    <w:rsid w:val="33B95A18"/>
    <w:rsid w:val="33BB4587"/>
    <w:rsid w:val="33D877C7"/>
    <w:rsid w:val="33E33A03"/>
    <w:rsid w:val="341C1B03"/>
    <w:rsid w:val="35343375"/>
    <w:rsid w:val="355754E9"/>
    <w:rsid w:val="356E638F"/>
    <w:rsid w:val="35CA305F"/>
    <w:rsid w:val="35E900D9"/>
    <w:rsid w:val="35F1660F"/>
    <w:rsid w:val="36174C78"/>
    <w:rsid w:val="36394BEF"/>
    <w:rsid w:val="36CA5847"/>
    <w:rsid w:val="36E0150E"/>
    <w:rsid w:val="36E25286"/>
    <w:rsid w:val="38561A88"/>
    <w:rsid w:val="387737AC"/>
    <w:rsid w:val="38892B83"/>
    <w:rsid w:val="38D502B2"/>
    <w:rsid w:val="393D01F1"/>
    <w:rsid w:val="39433B79"/>
    <w:rsid w:val="39544296"/>
    <w:rsid w:val="3A5C6ECF"/>
    <w:rsid w:val="3A780E00"/>
    <w:rsid w:val="3A8D72B7"/>
    <w:rsid w:val="3AC23714"/>
    <w:rsid w:val="3AE55E31"/>
    <w:rsid w:val="3AF45588"/>
    <w:rsid w:val="3B083417"/>
    <w:rsid w:val="3C333E8E"/>
    <w:rsid w:val="3C554718"/>
    <w:rsid w:val="3C6752CE"/>
    <w:rsid w:val="3D0F66A9"/>
    <w:rsid w:val="3D1A48DC"/>
    <w:rsid w:val="3D6C1B73"/>
    <w:rsid w:val="3D8A5AD5"/>
    <w:rsid w:val="3DB159B2"/>
    <w:rsid w:val="3E265A58"/>
    <w:rsid w:val="3E9F4C6E"/>
    <w:rsid w:val="3E9F7D15"/>
    <w:rsid w:val="3F147320"/>
    <w:rsid w:val="3F147FA7"/>
    <w:rsid w:val="3F2A1578"/>
    <w:rsid w:val="3F5575B0"/>
    <w:rsid w:val="3F666E0D"/>
    <w:rsid w:val="3FA4132B"/>
    <w:rsid w:val="3FC574F3"/>
    <w:rsid w:val="403D4C95"/>
    <w:rsid w:val="40480434"/>
    <w:rsid w:val="404E1296"/>
    <w:rsid w:val="406E1939"/>
    <w:rsid w:val="407D52AD"/>
    <w:rsid w:val="409A44DC"/>
    <w:rsid w:val="40D675BC"/>
    <w:rsid w:val="410F2287"/>
    <w:rsid w:val="411438C5"/>
    <w:rsid w:val="41406CF1"/>
    <w:rsid w:val="414E6551"/>
    <w:rsid w:val="415319BD"/>
    <w:rsid w:val="419170A1"/>
    <w:rsid w:val="41AF7B44"/>
    <w:rsid w:val="41D11490"/>
    <w:rsid w:val="41D26921"/>
    <w:rsid w:val="41E35DF5"/>
    <w:rsid w:val="42E44134"/>
    <w:rsid w:val="432D5ADB"/>
    <w:rsid w:val="433724B6"/>
    <w:rsid w:val="43741014"/>
    <w:rsid w:val="438C45B0"/>
    <w:rsid w:val="439D67BD"/>
    <w:rsid w:val="43AC5B5A"/>
    <w:rsid w:val="43EA492C"/>
    <w:rsid w:val="441D3D59"/>
    <w:rsid w:val="44705C7F"/>
    <w:rsid w:val="447A7F72"/>
    <w:rsid w:val="449C6A74"/>
    <w:rsid w:val="449D27EC"/>
    <w:rsid w:val="44A122DD"/>
    <w:rsid w:val="44BD69EB"/>
    <w:rsid w:val="44C85ABB"/>
    <w:rsid w:val="44FE14DD"/>
    <w:rsid w:val="45060392"/>
    <w:rsid w:val="450D1720"/>
    <w:rsid w:val="454E2EFE"/>
    <w:rsid w:val="45725A27"/>
    <w:rsid w:val="458E6941"/>
    <w:rsid w:val="459260C9"/>
    <w:rsid w:val="459C4852"/>
    <w:rsid w:val="45D64208"/>
    <w:rsid w:val="45E2495B"/>
    <w:rsid w:val="463D2143"/>
    <w:rsid w:val="46472CEE"/>
    <w:rsid w:val="46625A9C"/>
    <w:rsid w:val="468C64C8"/>
    <w:rsid w:val="46D63D94"/>
    <w:rsid w:val="46EB783F"/>
    <w:rsid w:val="46FB3692"/>
    <w:rsid w:val="47327030"/>
    <w:rsid w:val="47422765"/>
    <w:rsid w:val="47573126"/>
    <w:rsid w:val="475E7146"/>
    <w:rsid w:val="47875E2B"/>
    <w:rsid w:val="47EB4678"/>
    <w:rsid w:val="47FB6345"/>
    <w:rsid w:val="4869579D"/>
    <w:rsid w:val="48E24C72"/>
    <w:rsid w:val="48F60141"/>
    <w:rsid w:val="491F5EC6"/>
    <w:rsid w:val="499248EA"/>
    <w:rsid w:val="49C70B90"/>
    <w:rsid w:val="49CF3448"/>
    <w:rsid w:val="49E206C7"/>
    <w:rsid w:val="4A0721B5"/>
    <w:rsid w:val="4A2D63C1"/>
    <w:rsid w:val="4A3634C7"/>
    <w:rsid w:val="4A442959"/>
    <w:rsid w:val="4A8C1339"/>
    <w:rsid w:val="4AA06B93"/>
    <w:rsid w:val="4B9573D1"/>
    <w:rsid w:val="4C431ECB"/>
    <w:rsid w:val="4C46376A"/>
    <w:rsid w:val="4C7A0B36"/>
    <w:rsid w:val="4CCA7A00"/>
    <w:rsid w:val="4CD57D2F"/>
    <w:rsid w:val="4D1833EC"/>
    <w:rsid w:val="4D2E7DAD"/>
    <w:rsid w:val="4D6C68F4"/>
    <w:rsid w:val="4D821300"/>
    <w:rsid w:val="4DA70238"/>
    <w:rsid w:val="4DF94F37"/>
    <w:rsid w:val="4DFC4A28"/>
    <w:rsid w:val="4E265601"/>
    <w:rsid w:val="4E2807AC"/>
    <w:rsid w:val="4E281379"/>
    <w:rsid w:val="4E79477B"/>
    <w:rsid w:val="4E8C71C7"/>
    <w:rsid w:val="4F1B712F"/>
    <w:rsid w:val="4F9111A0"/>
    <w:rsid w:val="4FA13F01"/>
    <w:rsid w:val="4FE92CD6"/>
    <w:rsid w:val="500E4CA2"/>
    <w:rsid w:val="503B2CD9"/>
    <w:rsid w:val="504514CC"/>
    <w:rsid w:val="50591CBD"/>
    <w:rsid w:val="5066262C"/>
    <w:rsid w:val="509C604E"/>
    <w:rsid w:val="50F11DC8"/>
    <w:rsid w:val="512A47D3"/>
    <w:rsid w:val="513918A9"/>
    <w:rsid w:val="517A638F"/>
    <w:rsid w:val="518014CC"/>
    <w:rsid w:val="518178C3"/>
    <w:rsid w:val="518D60D8"/>
    <w:rsid w:val="51AC22C1"/>
    <w:rsid w:val="51B05F1B"/>
    <w:rsid w:val="52632A25"/>
    <w:rsid w:val="526811E4"/>
    <w:rsid w:val="52C14FCC"/>
    <w:rsid w:val="53650979"/>
    <w:rsid w:val="53BF536C"/>
    <w:rsid w:val="53EE4E13"/>
    <w:rsid w:val="53EF50E8"/>
    <w:rsid w:val="540F114D"/>
    <w:rsid w:val="54444A33"/>
    <w:rsid w:val="54471223"/>
    <w:rsid w:val="54790B80"/>
    <w:rsid w:val="54827390"/>
    <w:rsid w:val="548E5CAE"/>
    <w:rsid w:val="54A6749B"/>
    <w:rsid w:val="54D93F4C"/>
    <w:rsid w:val="54F77B1D"/>
    <w:rsid w:val="550A17D8"/>
    <w:rsid w:val="55314FB7"/>
    <w:rsid w:val="55436A98"/>
    <w:rsid w:val="557E3F74"/>
    <w:rsid w:val="557E569C"/>
    <w:rsid w:val="55C20305"/>
    <w:rsid w:val="56AE39FF"/>
    <w:rsid w:val="56AE5501"/>
    <w:rsid w:val="572648C3"/>
    <w:rsid w:val="57330E5B"/>
    <w:rsid w:val="578C2417"/>
    <w:rsid w:val="579D6934"/>
    <w:rsid w:val="57B27F05"/>
    <w:rsid w:val="581320C1"/>
    <w:rsid w:val="58216C5D"/>
    <w:rsid w:val="585F62DF"/>
    <w:rsid w:val="58665E8D"/>
    <w:rsid w:val="58B3450C"/>
    <w:rsid w:val="58B73A25"/>
    <w:rsid w:val="58CD4FF7"/>
    <w:rsid w:val="58E35941"/>
    <w:rsid w:val="590B19EC"/>
    <w:rsid w:val="598F49A2"/>
    <w:rsid w:val="59C363FA"/>
    <w:rsid w:val="59D6612D"/>
    <w:rsid w:val="59E83671"/>
    <w:rsid w:val="5A511C57"/>
    <w:rsid w:val="5A5D0A3D"/>
    <w:rsid w:val="5A7D7E9E"/>
    <w:rsid w:val="5AD7215D"/>
    <w:rsid w:val="5BAA161F"/>
    <w:rsid w:val="5BAA17D9"/>
    <w:rsid w:val="5BC528FD"/>
    <w:rsid w:val="5BE32D83"/>
    <w:rsid w:val="5C4C26D6"/>
    <w:rsid w:val="5C7E5259"/>
    <w:rsid w:val="5C835ED0"/>
    <w:rsid w:val="5CFD1C22"/>
    <w:rsid w:val="5D0E5BDE"/>
    <w:rsid w:val="5D3C6BEF"/>
    <w:rsid w:val="5D467A6D"/>
    <w:rsid w:val="5D873E33"/>
    <w:rsid w:val="5E0771FD"/>
    <w:rsid w:val="5E0F2A21"/>
    <w:rsid w:val="5E6463FD"/>
    <w:rsid w:val="5E762F5D"/>
    <w:rsid w:val="5E7D126D"/>
    <w:rsid w:val="5EDA583B"/>
    <w:rsid w:val="5EFA0B0F"/>
    <w:rsid w:val="5EFC4888"/>
    <w:rsid w:val="5F29288B"/>
    <w:rsid w:val="5FB05672"/>
    <w:rsid w:val="5FD903D8"/>
    <w:rsid w:val="5FD96977"/>
    <w:rsid w:val="5FE315A4"/>
    <w:rsid w:val="5FE92E6B"/>
    <w:rsid w:val="600357A2"/>
    <w:rsid w:val="603A1056"/>
    <w:rsid w:val="60AB7A89"/>
    <w:rsid w:val="613D4CE3"/>
    <w:rsid w:val="61404AF9"/>
    <w:rsid w:val="6151253D"/>
    <w:rsid w:val="616B1851"/>
    <w:rsid w:val="6186668A"/>
    <w:rsid w:val="619336A2"/>
    <w:rsid w:val="61C465CF"/>
    <w:rsid w:val="61C84EF5"/>
    <w:rsid w:val="61D54F1C"/>
    <w:rsid w:val="61DF5D9B"/>
    <w:rsid w:val="61FE6E8A"/>
    <w:rsid w:val="620F042E"/>
    <w:rsid w:val="62145A44"/>
    <w:rsid w:val="624C0AC7"/>
    <w:rsid w:val="624C78D4"/>
    <w:rsid w:val="624E2FF1"/>
    <w:rsid w:val="62832BCA"/>
    <w:rsid w:val="62946B85"/>
    <w:rsid w:val="63461B81"/>
    <w:rsid w:val="6367438F"/>
    <w:rsid w:val="63BC11BC"/>
    <w:rsid w:val="63E458E8"/>
    <w:rsid w:val="63FA6EBC"/>
    <w:rsid w:val="6414007C"/>
    <w:rsid w:val="643B1191"/>
    <w:rsid w:val="644C5778"/>
    <w:rsid w:val="645B1022"/>
    <w:rsid w:val="64A01811"/>
    <w:rsid w:val="64A31301"/>
    <w:rsid w:val="64C5396E"/>
    <w:rsid w:val="64E8140A"/>
    <w:rsid w:val="652B3002"/>
    <w:rsid w:val="653C2914"/>
    <w:rsid w:val="65680507"/>
    <w:rsid w:val="657A200F"/>
    <w:rsid w:val="658C0D53"/>
    <w:rsid w:val="65AE61B0"/>
    <w:rsid w:val="65BC08CD"/>
    <w:rsid w:val="65DC0F6F"/>
    <w:rsid w:val="661822C9"/>
    <w:rsid w:val="662B5A52"/>
    <w:rsid w:val="666351EC"/>
    <w:rsid w:val="66884C53"/>
    <w:rsid w:val="670F2C7E"/>
    <w:rsid w:val="67395F4D"/>
    <w:rsid w:val="6759039D"/>
    <w:rsid w:val="675D7F82"/>
    <w:rsid w:val="677C5A96"/>
    <w:rsid w:val="67C36E61"/>
    <w:rsid w:val="67E02D27"/>
    <w:rsid w:val="67F3387A"/>
    <w:rsid w:val="68A1024E"/>
    <w:rsid w:val="68BB30BE"/>
    <w:rsid w:val="68D4417F"/>
    <w:rsid w:val="69934531"/>
    <w:rsid w:val="69BE4811"/>
    <w:rsid w:val="69C77D13"/>
    <w:rsid w:val="6A041733"/>
    <w:rsid w:val="6A4B0471"/>
    <w:rsid w:val="6A840AB4"/>
    <w:rsid w:val="6A90712C"/>
    <w:rsid w:val="6AD61449"/>
    <w:rsid w:val="6ADD52AC"/>
    <w:rsid w:val="6AE83F12"/>
    <w:rsid w:val="6B8B5DEF"/>
    <w:rsid w:val="6B95409A"/>
    <w:rsid w:val="6BB169FA"/>
    <w:rsid w:val="6BDA3955"/>
    <w:rsid w:val="6BEE5558"/>
    <w:rsid w:val="6C5C7D67"/>
    <w:rsid w:val="6C837F78"/>
    <w:rsid w:val="6CFE17CB"/>
    <w:rsid w:val="6D611D5A"/>
    <w:rsid w:val="6DDA538F"/>
    <w:rsid w:val="6DF963A7"/>
    <w:rsid w:val="6E2E4332"/>
    <w:rsid w:val="6E361438"/>
    <w:rsid w:val="6E5042A8"/>
    <w:rsid w:val="6E5E73CE"/>
    <w:rsid w:val="6E902A69"/>
    <w:rsid w:val="6EC42D83"/>
    <w:rsid w:val="6F38269A"/>
    <w:rsid w:val="6F806E0F"/>
    <w:rsid w:val="6F866B68"/>
    <w:rsid w:val="6F9F7EFF"/>
    <w:rsid w:val="6FC34F4E"/>
    <w:rsid w:val="6FEF222B"/>
    <w:rsid w:val="70223A22"/>
    <w:rsid w:val="706A7177"/>
    <w:rsid w:val="70FF7809"/>
    <w:rsid w:val="716F2C97"/>
    <w:rsid w:val="719F449E"/>
    <w:rsid w:val="72071122"/>
    <w:rsid w:val="722577FA"/>
    <w:rsid w:val="728C1627"/>
    <w:rsid w:val="7294672D"/>
    <w:rsid w:val="72E01973"/>
    <w:rsid w:val="72EC55D7"/>
    <w:rsid w:val="72FD2525"/>
    <w:rsid w:val="73255A67"/>
    <w:rsid w:val="733A72D5"/>
    <w:rsid w:val="737A0380"/>
    <w:rsid w:val="739E5AB6"/>
    <w:rsid w:val="73C37F71"/>
    <w:rsid w:val="74707355"/>
    <w:rsid w:val="74736F42"/>
    <w:rsid w:val="749649DF"/>
    <w:rsid w:val="74E05C5A"/>
    <w:rsid w:val="751F2C26"/>
    <w:rsid w:val="75306BE1"/>
    <w:rsid w:val="75324707"/>
    <w:rsid w:val="753A35BC"/>
    <w:rsid w:val="75401397"/>
    <w:rsid w:val="754B1E0A"/>
    <w:rsid w:val="758270C5"/>
    <w:rsid w:val="75F23E97"/>
    <w:rsid w:val="7609649E"/>
    <w:rsid w:val="76271867"/>
    <w:rsid w:val="76960CC6"/>
    <w:rsid w:val="76A33DBA"/>
    <w:rsid w:val="76AC2297"/>
    <w:rsid w:val="771F6F0D"/>
    <w:rsid w:val="77471FC0"/>
    <w:rsid w:val="77661C66"/>
    <w:rsid w:val="77DA1086"/>
    <w:rsid w:val="77F008AA"/>
    <w:rsid w:val="78034139"/>
    <w:rsid w:val="781C5ADA"/>
    <w:rsid w:val="78300CA6"/>
    <w:rsid w:val="78681E08"/>
    <w:rsid w:val="78A811EC"/>
    <w:rsid w:val="78C34AEE"/>
    <w:rsid w:val="78CB4300"/>
    <w:rsid w:val="78EA70A7"/>
    <w:rsid w:val="79134850"/>
    <w:rsid w:val="79F17243"/>
    <w:rsid w:val="7A3031E0"/>
    <w:rsid w:val="7A566959"/>
    <w:rsid w:val="7A707A80"/>
    <w:rsid w:val="7A9966BE"/>
    <w:rsid w:val="7AA03EC1"/>
    <w:rsid w:val="7ABE4D5B"/>
    <w:rsid w:val="7B082233"/>
    <w:rsid w:val="7B1B5C3E"/>
    <w:rsid w:val="7B3B1E3C"/>
    <w:rsid w:val="7B407452"/>
    <w:rsid w:val="7B537186"/>
    <w:rsid w:val="7B5E4D96"/>
    <w:rsid w:val="7B7F441F"/>
    <w:rsid w:val="7B7F54D8"/>
    <w:rsid w:val="7B875273"/>
    <w:rsid w:val="7BDC65F1"/>
    <w:rsid w:val="7C15268D"/>
    <w:rsid w:val="7C1A7CA3"/>
    <w:rsid w:val="7C55517F"/>
    <w:rsid w:val="7D160F4B"/>
    <w:rsid w:val="7D172435"/>
    <w:rsid w:val="7D2B7277"/>
    <w:rsid w:val="7D495510"/>
    <w:rsid w:val="7D515947"/>
    <w:rsid w:val="7D523A71"/>
    <w:rsid w:val="7D9B157F"/>
    <w:rsid w:val="7DC11AB2"/>
    <w:rsid w:val="7DFE65A3"/>
    <w:rsid w:val="7E9C0E44"/>
    <w:rsid w:val="7EA01A8C"/>
    <w:rsid w:val="7EC14D4E"/>
    <w:rsid w:val="7ED24865"/>
    <w:rsid w:val="7F2D7CEE"/>
    <w:rsid w:val="7F8F6BFA"/>
    <w:rsid w:val="7F943AB5"/>
    <w:rsid w:val="7FA7769B"/>
    <w:rsid w:val="7FAC3308"/>
    <w:rsid w:val="7FD90169"/>
    <w:rsid w:val="7FE70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 w:type="character" w:customStyle="1" w:styleId="7">
    <w:name w:val="font21"/>
    <w:basedOn w:val="5"/>
    <w:qFormat/>
    <w:uiPriority w:val="0"/>
    <w:rPr>
      <w:rFonts w:ascii="宋体" w:hAnsi="宋体" w:eastAsia="宋体" w:cs="宋体"/>
      <w:color w:val="000000"/>
      <w:sz w:val="22"/>
      <w:szCs w:val="22"/>
      <w:u w:val="none"/>
    </w:rPr>
  </w:style>
  <w:style w:type="table" w:customStyle="1" w:styleId="8">
    <w:name w:val="Table Normal"/>
    <w:semiHidden/>
    <w:unhideWhenUsed/>
    <w:qFormat/>
    <w:uiPriority w:val="0"/>
    <w:tblPr>
      <w:tblCellMar>
        <w:top w:w="0" w:type="dxa"/>
        <w:left w:w="0" w:type="dxa"/>
        <w:bottom w:w="0" w:type="dxa"/>
        <w:right w:w="0" w:type="dxa"/>
      </w:tblCellMar>
    </w:tblPr>
  </w:style>
  <w:style w:type="character" w:customStyle="1" w:styleId="9">
    <w:name w:val="font11"/>
    <w:basedOn w:val="5"/>
    <w:qFormat/>
    <w:uiPriority w:val="0"/>
    <w:rPr>
      <w:rFonts w:ascii="宋体" w:hAnsi="宋体" w:eastAsia="宋体" w:cs="宋体"/>
      <w:color w:val="000000"/>
      <w:sz w:val="20"/>
      <w:szCs w:val="20"/>
      <w:u w:val="none"/>
    </w:rPr>
  </w:style>
  <w:style w:type="character" w:customStyle="1" w:styleId="10">
    <w:name w:val="toolbarlabel2"/>
    <w:basedOn w:val="5"/>
    <w:qFormat/>
    <w:uiPriority w:val="0"/>
  </w:style>
  <w:style w:type="character" w:customStyle="1" w:styleId="11">
    <w:name w:val="toolbarlabel"/>
    <w:basedOn w:val="5"/>
    <w:qFormat/>
    <w:uiPriority w:val="0"/>
    <w:rPr>
      <w:color w:val="333333"/>
      <w:sz w:val="14"/>
      <w:szCs w:val="14"/>
    </w:rPr>
  </w:style>
  <w:style w:type="character" w:customStyle="1" w:styleId="12">
    <w:name w:val="font31"/>
    <w:basedOn w:val="5"/>
    <w:qFormat/>
    <w:uiPriority w:val="0"/>
    <w:rPr>
      <w:rFonts w:ascii="Arial" w:hAnsi="Arial" w:cs="Arial"/>
      <w:color w:val="000000"/>
      <w:sz w:val="20"/>
      <w:szCs w:val="20"/>
      <w:u w:val="none"/>
    </w:rPr>
  </w:style>
  <w:style w:type="character" w:customStyle="1" w:styleId="13">
    <w:name w:val="font41"/>
    <w:basedOn w:val="5"/>
    <w:qFormat/>
    <w:uiPriority w:val="0"/>
    <w:rPr>
      <w:rFonts w:hint="default" w:ascii="Times New Roman" w:hAnsi="Times New Roman" w:cs="Times New Roman"/>
      <w:color w:val="000000"/>
      <w:sz w:val="19"/>
      <w:szCs w:val="19"/>
      <w:u w:val="none"/>
    </w:rPr>
  </w:style>
  <w:style w:type="character" w:customStyle="1" w:styleId="14">
    <w:name w:val="font51"/>
    <w:basedOn w:val="5"/>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3625</Words>
  <Characters>4609</Characters>
  <Lines>0</Lines>
  <Paragraphs>0</Paragraphs>
  <TotalTime>2</TotalTime>
  <ScaleCrop>false</ScaleCrop>
  <LinksUpToDate>false</LinksUpToDate>
  <CharactersWithSpaces>4611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2025-01-13T03:58:00Z</dcterms:created>
  <dc:creator>杨云</dc:creator>
  <cp:lastModifiedBy>鲁鹏</cp:lastModifiedBy>
  <cp:lastPrinted>2026-07-13T09:54:00Z</cp:lastPrinted>
  <dcterms:modified xsi:type="dcterms:W3CDTF">2026-09-17T04:41:51Z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30F98464ACE440759801BACA254DAD9F_13</vt:lpwstr>
  </property>
  <property fmtid="{D5CDD505-2E9C-101B-9397-08002B2CF9AE}" pid="4" name="KSOTemplateDocerSaveRecord">
    <vt:lpwstr>eyJoZGlkIjoiZTA1YTI0OTcwNDE0NTQzZDM0YzRmNzdiNWZhYzVhNDUiLCJ1c2VySWQiOiIxNzY1NTIzODU5In0=</vt:lpwstr>
  </property>
</Properties>
</file>